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ook w:val="01E0" w:firstRow="1" w:lastRow="1" w:firstColumn="1" w:lastColumn="1" w:noHBand="0" w:noVBand="0"/>
      </w:tblPr>
      <w:tblGrid>
        <w:gridCol w:w="4928"/>
        <w:gridCol w:w="4632"/>
      </w:tblGrid>
      <w:tr w:rsidR="00805F53" w:rsidTr="00A747DE">
        <w:trPr>
          <w:trHeight w:val="1417"/>
        </w:trPr>
        <w:tc>
          <w:tcPr>
            <w:tcW w:w="4928" w:type="dxa"/>
          </w:tcPr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образования администрации</w:t>
            </w:r>
          </w:p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Амурского муниципального района</w:t>
            </w:r>
          </w:p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Хабаровского края</w:t>
            </w:r>
          </w:p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Муниципальное бюджетное  общеобразовательное учреждение </w:t>
            </w:r>
          </w:p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средняя общеобразовательная школа № 9 </w:t>
            </w:r>
          </w:p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мурска Амурского муниципального </w:t>
            </w:r>
          </w:p>
          <w:p w:rsidR="00805F53" w:rsidRDefault="00805F53" w:rsidP="00A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района Хабаровского края</w:t>
            </w:r>
          </w:p>
          <w:p w:rsidR="00805F53" w:rsidRDefault="00805F53" w:rsidP="00A747DE">
            <w:pPr>
              <w:ind w:right="-53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32" w:type="dxa"/>
            <w:hideMark/>
          </w:tcPr>
          <w:p w:rsidR="00805F53" w:rsidRDefault="00805F53" w:rsidP="00A747DE">
            <w:pPr>
              <w:ind w:left="-438"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805F53" w:rsidRDefault="00805F53" w:rsidP="00A747DE">
            <w:pPr>
              <w:ind w:left="-438"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директора</w:t>
            </w:r>
          </w:p>
          <w:p w:rsidR="00805F53" w:rsidRDefault="00805F53" w:rsidP="00A747DE">
            <w:pPr>
              <w:ind w:left="-438" w:righ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  <w:p w:rsidR="00805F53" w:rsidRDefault="00805F53" w:rsidP="00A747DE">
            <w:pPr>
              <w:ind w:left="-438" w:right="-284"/>
              <w:jc w:val="center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от 31.12.2013 №_389-Д</w:t>
            </w:r>
          </w:p>
        </w:tc>
      </w:tr>
    </w:tbl>
    <w:p w:rsidR="00805F53" w:rsidRDefault="00805F53" w:rsidP="001F2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53" w:rsidRDefault="00805F53" w:rsidP="001F2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53" w:rsidRDefault="00805F53" w:rsidP="001F2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9D" w:rsidRDefault="001F2B9D" w:rsidP="001F2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9D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B9D">
        <w:rPr>
          <w:rFonts w:ascii="Times New Roman" w:hAnsi="Times New Roman" w:cs="Times New Roman"/>
          <w:b/>
          <w:sz w:val="28"/>
          <w:szCs w:val="28"/>
        </w:rPr>
        <w:t>о педагогическом совете</w:t>
      </w:r>
    </w:p>
    <w:p w:rsidR="001F2B9D" w:rsidRDefault="001F2B9D" w:rsidP="001F2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9D" w:rsidRDefault="00805F53" w:rsidP="001F2B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2B9D" w:rsidRDefault="001F2B9D" w:rsidP="001F2B9D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действует на основании  части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26 Федерального закона от 29.12.2012 № 273-ФЗ «Об образовании в Российской Федерации», Федеральном государственном стандарте общего образования, Устава учреждения, настоящего Положения.</w:t>
      </w:r>
    </w:p>
    <w:p w:rsidR="001F2B9D" w:rsidRDefault="001F2B9D" w:rsidP="001F2B9D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является действующим органом самоуправления образовательной организации (далее Школы) для определения и рассмотрения основных вопросов организации и осуществления образовательного процесса.</w:t>
      </w:r>
    </w:p>
    <w:p w:rsidR="001F2B9D" w:rsidRDefault="001F2B9D" w:rsidP="001F2B9D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определяет основные направления образовательной деятельности  Школы, рассматривает и принимает решения по вопросам организации учебно-воспитательного процесса, повышении квалификации и профессионального мастерства педагогов.</w:t>
      </w:r>
    </w:p>
    <w:p w:rsidR="00805F53" w:rsidRDefault="001F2B9D" w:rsidP="00114725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F53">
        <w:rPr>
          <w:rFonts w:ascii="Times New Roman" w:hAnsi="Times New Roman" w:cs="Times New Roman"/>
          <w:sz w:val="28"/>
          <w:szCs w:val="28"/>
        </w:rPr>
        <w:t xml:space="preserve">В состав педагогического совета входят: директор, заместители директора по </w:t>
      </w:r>
      <w:proofErr w:type="spellStart"/>
      <w:r w:rsidRPr="00805F5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05F53">
        <w:rPr>
          <w:rFonts w:ascii="Times New Roman" w:hAnsi="Times New Roman" w:cs="Times New Roman"/>
          <w:sz w:val="28"/>
          <w:szCs w:val="28"/>
        </w:rPr>
        <w:t xml:space="preserve"> – воспитательной работе, педагоги</w:t>
      </w:r>
      <w:r w:rsidR="00805F53" w:rsidRPr="00805F53">
        <w:rPr>
          <w:rFonts w:ascii="Times New Roman" w:hAnsi="Times New Roman" w:cs="Times New Roman"/>
          <w:sz w:val="28"/>
          <w:szCs w:val="28"/>
        </w:rPr>
        <w:t xml:space="preserve">ческие работники, а также на заседание могут быть приглашены </w:t>
      </w:r>
      <w:r w:rsidR="00114725" w:rsidRPr="00805F53">
        <w:rPr>
          <w:rFonts w:ascii="Times New Roman" w:hAnsi="Times New Roman" w:cs="Times New Roman"/>
          <w:sz w:val="28"/>
          <w:szCs w:val="28"/>
        </w:rPr>
        <w:t xml:space="preserve"> иные представители педагогической общественности  с</w:t>
      </w:r>
      <w:r w:rsidR="00805F53">
        <w:rPr>
          <w:rFonts w:ascii="Times New Roman" w:hAnsi="Times New Roman" w:cs="Times New Roman"/>
          <w:sz w:val="28"/>
          <w:szCs w:val="28"/>
        </w:rPr>
        <w:t xml:space="preserve"> правом совещательного голоса.</w:t>
      </w:r>
    </w:p>
    <w:p w:rsidR="00114725" w:rsidRPr="00805F53" w:rsidRDefault="007C6ACE" w:rsidP="00114725">
      <w:pPr>
        <w:pStyle w:val="a3"/>
        <w:numPr>
          <w:ilvl w:val="1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Председатель,  секретарь педагогического совета, </w:t>
      </w:r>
      <w:r w:rsidR="00114725" w:rsidRPr="0080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избираю</w:t>
      </w:r>
      <w:r w:rsidR="00114725" w:rsidRPr="00805F53">
        <w:rPr>
          <w:rFonts w:ascii="Times New Roman" w:hAnsi="Times New Roman" w:cs="Times New Roman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114725" w:rsidRPr="00805F53">
        <w:rPr>
          <w:rFonts w:ascii="Times New Roman" w:hAnsi="Times New Roman" w:cs="Times New Roman"/>
          <w:sz w:val="28"/>
          <w:szCs w:val="28"/>
        </w:rPr>
        <w:t>заседании педагогического совета из числа наиболее квалифицированных педагогических работников.</w:t>
      </w:r>
    </w:p>
    <w:p w:rsidR="00114725" w:rsidRDefault="00114725" w:rsidP="00114725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педагогического совета созываются по мере необходимости, но реже одного раза в четверть.</w:t>
      </w:r>
    </w:p>
    <w:p w:rsidR="00114725" w:rsidRDefault="00114725" w:rsidP="00114725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решений, их всестороннего обсуждения могут создаваться комиссии, творческие группы.</w:t>
      </w:r>
    </w:p>
    <w:p w:rsidR="00114725" w:rsidRDefault="00114725" w:rsidP="00114725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считается правомочным, если на нем присутствует не менее 2\3 состава. Решение совета считается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принятым, если за него проголосовало 2\3 присутствующих членов педагогического коллектива.</w:t>
      </w:r>
    </w:p>
    <w:p w:rsidR="00114725" w:rsidRDefault="00114725" w:rsidP="00114725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принятое в пределах компетенции педагогического совета и не противоречащее законодательству, является обязательным для исполнения всеми членами педагогического коллектива.</w:t>
      </w:r>
    </w:p>
    <w:p w:rsidR="00114725" w:rsidRDefault="00114725" w:rsidP="00114725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педагогического совета являются:</w:t>
      </w:r>
    </w:p>
    <w:p w:rsidR="00114725" w:rsidRDefault="00114725" w:rsidP="001147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образования;</w:t>
      </w:r>
    </w:p>
    <w:p w:rsidR="00341D1A" w:rsidRDefault="00114725" w:rsidP="00341D1A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D1A">
        <w:rPr>
          <w:rFonts w:ascii="Times New Roman" w:hAnsi="Times New Roman" w:cs="Times New Roman"/>
          <w:sz w:val="28"/>
          <w:szCs w:val="28"/>
        </w:rPr>
        <w:t>анализ результатов  обучающихся в соответствии с требованиями Федерального образовательного  стандарта, разработка предложений по улучшению и совершенствованию обучения и воспитания обучающихся;</w:t>
      </w:r>
    </w:p>
    <w:p w:rsidR="00341D1A" w:rsidRDefault="00341D1A" w:rsidP="00341D1A">
      <w:pPr>
        <w:pStyle w:val="a3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ознакомление и обсуждение основных направлений деятельности в системе современного образования;</w:t>
      </w:r>
    </w:p>
    <w:p w:rsidR="00114725" w:rsidRDefault="00341D1A" w:rsidP="001147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разработка содержания работы по общей методической теме Школы;</w:t>
      </w:r>
    </w:p>
    <w:p w:rsidR="00341D1A" w:rsidRDefault="00341D1A" w:rsidP="00341D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и внедрение в практику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работников достижения педагогической науки и передового педагогического опыта;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мероприятий по подготовке к началу и завершению учебного года;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вопроса о переводе и выпуске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освоивших государственный образовательный стандарт образования соответствующий лицензии Школы.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1D1A" w:rsidRDefault="00805F53" w:rsidP="00805F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педагогического совета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выполняет следующие функции: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направления образовательной деятельности Школы;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отбирает и утверждает образовательные программы для использования Школой;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содержания, форм и методов  образовательного процесса и их реализации;</w:t>
      </w:r>
    </w:p>
    <w:p w:rsidR="00341D1A" w:rsidRDefault="00341D1A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717">
        <w:rPr>
          <w:rFonts w:ascii="Times New Roman" w:hAnsi="Times New Roman" w:cs="Times New Roman"/>
          <w:sz w:val="28"/>
          <w:szCs w:val="28"/>
        </w:rPr>
        <w:t>организует выявление. Обобщение, распространение, внедрение педагогического опыта;</w:t>
      </w:r>
    </w:p>
    <w:p w:rsidR="00910717" w:rsidRDefault="00910717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план работы Школы;</w:t>
      </w:r>
    </w:p>
    <w:p w:rsidR="00910717" w:rsidRDefault="00910717" w:rsidP="00341D1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отчеты о работе педагогических работников и членов  администрации;</w:t>
      </w:r>
    </w:p>
    <w:p w:rsidR="005240BD" w:rsidRDefault="00910717" w:rsidP="005240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принимает решение о переводе обучающихся в следующий класс (в соо</w:t>
      </w:r>
      <w:r w:rsidR="005240BD"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5240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="005240BD" w:rsidRPr="005240BD">
        <w:rPr>
          <w:rFonts w:ascii="Times New Roman" w:hAnsi="Times New Roman" w:cs="Times New Roman"/>
          <w:bCs/>
          <w:sz w:val="28"/>
          <w:szCs w:val="28"/>
        </w:rPr>
        <w:t>Порядком  перевода и отчисления обучающихся</w:t>
      </w:r>
      <w:r w:rsidR="00524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0BD" w:rsidRPr="005240BD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средней общеобразовательной школы № 9 г. Амурска Амурского муниципального района Хабаровского края</w:t>
      </w:r>
      <w:r w:rsidR="005240BD">
        <w:rPr>
          <w:rFonts w:ascii="Times New Roman" w:hAnsi="Times New Roman" w:cs="Times New Roman"/>
          <w:bCs/>
          <w:sz w:val="28"/>
          <w:szCs w:val="28"/>
        </w:rPr>
        <w:t>);</w:t>
      </w:r>
    </w:p>
    <w:p w:rsidR="005240BD" w:rsidRDefault="005240BD" w:rsidP="005240B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принимает решение о допуске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государственной итоговой аттестации;</w:t>
      </w:r>
    </w:p>
    <w:p w:rsidR="005240BD" w:rsidRDefault="005240BD" w:rsidP="005240B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рассматривает итоги аттестации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240BD" w:rsidRDefault="005240BD" w:rsidP="005240B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принимает решение о выдаче документов государственного образца, справок об образовании;</w:t>
      </w:r>
    </w:p>
    <w:p w:rsidR="005240BD" w:rsidRDefault="005240BD" w:rsidP="005240B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принимает решение по вопросам профессиональной деятельности педагогических работников.</w:t>
      </w:r>
    </w:p>
    <w:p w:rsidR="005240BD" w:rsidRDefault="005240BD" w:rsidP="005240B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0BD" w:rsidRDefault="005240BD" w:rsidP="005240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F53">
        <w:rPr>
          <w:rFonts w:ascii="Times New Roman" w:hAnsi="Times New Roman" w:cs="Times New Roman"/>
          <w:b/>
          <w:bCs/>
          <w:sz w:val="28"/>
          <w:szCs w:val="28"/>
        </w:rPr>
        <w:t>Права педагогического совета</w:t>
      </w:r>
    </w:p>
    <w:p w:rsidR="005240BD" w:rsidRDefault="005240BD" w:rsidP="005240BD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совет имеет право:</w:t>
      </w:r>
    </w:p>
    <w:p w:rsidR="005240BD" w:rsidRDefault="005240BD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5240BD">
        <w:rPr>
          <w:rFonts w:ascii="Times New Roman" w:hAnsi="Times New Roman" w:cs="Times New Roman"/>
          <w:bCs/>
          <w:sz w:val="28"/>
          <w:szCs w:val="28"/>
        </w:rPr>
        <w:t>оздавать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866">
        <w:rPr>
          <w:rFonts w:ascii="Times New Roman" w:hAnsi="Times New Roman" w:cs="Times New Roman"/>
          <w:bCs/>
          <w:sz w:val="28"/>
          <w:szCs w:val="28"/>
        </w:rPr>
        <w:t xml:space="preserve"> или творческие группы с приглашением специалистов различного профиля –</w:t>
      </w:r>
      <w:r w:rsidR="007D20E6">
        <w:rPr>
          <w:rFonts w:ascii="Times New Roman" w:hAnsi="Times New Roman" w:cs="Times New Roman"/>
          <w:bCs/>
          <w:sz w:val="28"/>
          <w:szCs w:val="28"/>
        </w:rPr>
        <w:t xml:space="preserve"> консульта</w:t>
      </w:r>
      <w:r w:rsidR="00132866">
        <w:rPr>
          <w:rFonts w:ascii="Times New Roman" w:hAnsi="Times New Roman" w:cs="Times New Roman"/>
          <w:bCs/>
          <w:sz w:val="28"/>
          <w:szCs w:val="28"/>
        </w:rPr>
        <w:t>нтов для выработки рекомендаций с последующим рассмотрением их на педагогическом совете</w:t>
      </w:r>
      <w:r w:rsidR="007D20E6">
        <w:rPr>
          <w:rFonts w:ascii="Times New Roman" w:hAnsi="Times New Roman" w:cs="Times New Roman"/>
          <w:bCs/>
          <w:sz w:val="28"/>
          <w:szCs w:val="28"/>
        </w:rPr>
        <w:t>;</w:t>
      </w:r>
    </w:p>
    <w:p w:rsidR="007D20E6" w:rsidRDefault="007D20E6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принимать окончательные решения по спорным вопросам, входящим в его компетенцию;</w:t>
      </w:r>
    </w:p>
    <w:p w:rsidR="007D20E6" w:rsidRDefault="007D20E6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принимать решения, положения (локальные акты) в пределах своей компетенции;</w:t>
      </w:r>
    </w:p>
    <w:p w:rsidR="007D20E6" w:rsidRDefault="007D20E6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рассматривать на заседании вопросы поведения обучающихся, только в присутствии самих обучающихся и их родителей (законных представителей);</w:t>
      </w:r>
    </w:p>
    <w:p w:rsidR="007D20E6" w:rsidRDefault="007D20E6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заслушивать информацию о выполнении решений предыдущего заседания;</w:t>
      </w:r>
    </w:p>
    <w:p w:rsidR="007D20E6" w:rsidRDefault="007D20E6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Руководитель  Школы в случае несогласия </w:t>
      </w:r>
      <w:r w:rsidR="00ED2F0B">
        <w:rPr>
          <w:rFonts w:ascii="Times New Roman" w:hAnsi="Times New Roman" w:cs="Times New Roman"/>
          <w:bCs/>
          <w:sz w:val="28"/>
          <w:szCs w:val="28"/>
        </w:rPr>
        <w:t xml:space="preserve"> с решением педагогического совета может внести вопрос вне плана работы для  повторного его обсуждения с участием приглашенных специалистов. При несогласии меньшинства членов педагогического совета с принятым решением вопрос может быть решен с учетом с мнения специалистов.</w:t>
      </w:r>
    </w:p>
    <w:p w:rsidR="00ED2F0B" w:rsidRDefault="00ED2F0B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В необходимых случаях на заседания педагогического совета могут приглашаться  представители органов государственного общественного  управления, организаций, учреждений взаимодействующих по вопросам образования, представители  организаций участвующий в финансировании и т.д. Необходимость их приглашения  определяется председателем педагогического совета. </w:t>
      </w:r>
      <w:r w:rsidR="000F165B">
        <w:rPr>
          <w:rFonts w:ascii="Times New Roman" w:hAnsi="Times New Roman" w:cs="Times New Roman"/>
          <w:bCs/>
          <w:sz w:val="28"/>
          <w:szCs w:val="28"/>
        </w:rPr>
        <w:t>Лица,  приглашенные на заседание педагогического совета,  пользуются правом совещательного голоса.</w:t>
      </w:r>
    </w:p>
    <w:p w:rsidR="00E075B0" w:rsidRDefault="00E075B0" w:rsidP="007D20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65B" w:rsidRDefault="000F165B" w:rsidP="000F16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65B">
        <w:rPr>
          <w:rFonts w:ascii="Times New Roman" w:hAnsi="Times New Roman" w:cs="Times New Roman"/>
          <w:b/>
          <w:bCs/>
          <w:sz w:val="28"/>
          <w:szCs w:val="28"/>
        </w:rPr>
        <w:t>Ответственност</w:t>
      </w:r>
      <w:r w:rsidR="00805F53">
        <w:rPr>
          <w:rFonts w:ascii="Times New Roman" w:hAnsi="Times New Roman" w:cs="Times New Roman"/>
          <w:b/>
          <w:bCs/>
          <w:sz w:val="28"/>
          <w:szCs w:val="28"/>
        </w:rPr>
        <w:t>ь членов педагогического совета</w:t>
      </w:r>
    </w:p>
    <w:p w:rsidR="00805F53" w:rsidRPr="000F165B" w:rsidRDefault="00805F53" w:rsidP="00805F53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65B" w:rsidRDefault="000F165B" w:rsidP="000F165B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педагогического совета несут ответственность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F165B" w:rsidRDefault="000F165B" w:rsidP="000F165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выполнение плана работы, решений, принятых на заседании педагогического совета;</w:t>
      </w:r>
    </w:p>
    <w:p w:rsidR="000F165B" w:rsidRDefault="000F165B" w:rsidP="000F165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качественную подготовку проектов решений заседаний педагогического совета,  соответствие принятых решений действующему законодательству Российской Федерации, нормативно-правовой документации в области образования, принципам защиты прав обучающихся;</w:t>
      </w:r>
    </w:p>
    <w:p w:rsidR="000F165B" w:rsidRDefault="000F165B" w:rsidP="000F165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принятия конкретных решений по каждому вопросу с указанием ответственных и сроков исполнения решений;</w:t>
      </w:r>
    </w:p>
    <w:p w:rsidR="000F165B" w:rsidRDefault="000F165B" w:rsidP="000F165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65B" w:rsidRDefault="000F165B" w:rsidP="000F16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</w:t>
      </w:r>
      <w:r w:rsidR="00805F53">
        <w:rPr>
          <w:rFonts w:ascii="Times New Roman" w:hAnsi="Times New Roman" w:cs="Times New Roman"/>
          <w:b/>
          <w:bCs/>
          <w:sz w:val="28"/>
          <w:szCs w:val="28"/>
        </w:rPr>
        <w:t>ментация педагогического совета</w:t>
      </w:r>
    </w:p>
    <w:p w:rsidR="00805F53" w:rsidRDefault="00805F53" w:rsidP="00805F53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65B" w:rsidRDefault="000F165B" w:rsidP="000F165B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Заседание педагогического совета оформляется протокольно. В книге протоколов фиксируется  ход обсуждения вопросов, выносимые на педагогический совет, предложений и замечаний членов педагогического совета. В протоколе записывается его номер (нумерация ведется с начала учебного года), дата проведения заседания, количество присутствующих, отсутствующих, </w:t>
      </w:r>
      <w:r w:rsidRPr="000F1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повестка заседания. Протокол оформляется  в печатном виде. Текстовой документ предоставляется 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Cs/>
          <w:sz w:val="28"/>
          <w:szCs w:val="28"/>
        </w:rPr>
        <w:t xml:space="preserve"> 2003-2010г.г. Оформление повестки, решений педагогического совета и Ф.И.О. выс</w:t>
      </w:r>
      <w:r w:rsidR="008E0A8D">
        <w:rPr>
          <w:rFonts w:ascii="Times New Roman" w:hAnsi="Times New Roman" w:cs="Times New Roman"/>
          <w:bCs/>
          <w:sz w:val="28"/>
          <w:szCs w:val="28"/>
        </w:rPr>
        <w:t>тупающего необходимо использовать формат  А</w:t>
      </w:r>
      <w:proofErr w:type="gramStart"/>
      <w:r w:rsidR="008E0A8D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8E0A8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E0A8D" w:rsidRPr="008E0A8D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0A8D" w:rsidRPr="008E0A8D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0A8D" w:rsidRPr="008E0A8D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A8D">
        <w:rPr>
          <w:rFonts w:ascii="Times New Roman" w:hAnsi="Times New Roman" w:cs="Times New Roman"/>
          <w:bCs/>
          <w:sz w:val="28"/>
          <w:szCs w:val="28"/>
        </w:rPr>
        <w:t>шрифт</w:t>
      </w:r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8E0A8D">
        <w:rPr>
          <w:rFonts w:ascii="Times New Roman" w:hAnsi="Times New Roman" w:cs="Times New Roman"/>
          <w:bCs/>
          <w:sz w:val="28"/>
          <w:szCs w:val="28"/>
        </w:rPr>
        <w:t xml:space="preserve">, для основного текста протокола используется формат А4, </w:t>
      </w:r>
      <w:proofErr w:type="spellStart"/>
      <w:r w:rsidR="008E0A8D" w:rsidRPr="008E0A8D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0A8D" w:rsidRPr="008E0A8D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0A8D" w:rsidRPr="008E0A8D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A8D">
        <w:rPr>
          <w:rFonts w:ascii="Times New Roman" w:hAnsi="Times New Roman" w:cs="Times New Roman"/>
          <w:bCs/>
          <w:sz w:val="28"/>
          <w:szCs w:val="28"/>
        </w:rPr>
        <w:t>шрифт</w:t>
      </w:r>
      <w:r w:rsidR="008E0A8D" w:rsidRPr="008E0A8D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E0A8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8E0A8D">
        <w:rPr>
          <w:rFonts w:ascii="Times New Roman" w:hAnsi="Times New Roman" w:cs="Times New Roman"/>
          <w:bCs/>
          <w:sz w:val="28"/>
          <w:szCs w:val="28"/>
        </w:rPr>
        <w:t>Поле верхнее</w:t>
      </w:r>
      <w:r w:rsidR="009A3313">
        <w:rPr>
          <w:rFonts w:ascii="Times New Roman" w:hAnsi="Times New Roman" w:cs="Times New Roman"/>
          <w:bCs/>
          <w:sz w:val="28"/>
          <w:szCs w:val="28"/>
        </w:rPr>
        <w:t>, н</w:t>
      </w:r>
      <w:r w:rsidR="008E0A8D">
        <w:rPr>
          <w:rFonts w:ascii="Times New Roman" w:hAnsi="Times New Roman" w:cs="Times New Roman"/>
          <w:bCs/>
          <w:sz w:val="28"/>
          <w:szCs w:val="28"/>
        </w:rPr>
        <w:t xml:space="preserve">ижнее – 2,0 см, левое – 3,0 см, правое – 1,5 см, </w:t>
      </w:r>
      <w:proofErr w:type="spellStart"/>
      <w:r w:rsidR="008E0A8D">
        <w:rPr>
          <w:rFonts w:ascii="Times New Roman" w:hAnsi="Times New Roman" w:cs="Times New Roman"/>
          <w:bCs/>
          <w:sz w:val="28"/>
          <w:szCs w:val="28"/>
        </w:rPr>
        <w:t>межстрочечный</w:t>
      </w:r>
      <w:proofErr w:type="spellEnd"/>
      <w:r w:rsidR="008E0A8D">
        <w:rPr>
          <w:rFonts w:ascii="Times New Roman" w:hAnsi="Times New Roman" w:cs="Times New Roman"/>
          <w:bCs/>
          <w:sz w:val="28"/>
          <w:szCs w:val="28"/>
        </w:rPr>
        <w:t xml:space="preserve"> интервал – одинарный, выравнивание по ширине.</w:t>
      </w:r>
      <w:proofErr w:type="gramEnd"/>
      <w:r w:rsidR="008E0A8D">
        <w:rPr>
          <w:rFonts w:ascii="Times New Roman" w:hAnsi="Times New Roman" w:cs="Times New Roman"/>
          <w:bCs/>
          <w:sz w:val="28"/>
          <w:szCs w:val="28"/>
        </w:rPr>
        <w:t xml:space="preserve"> Жирным шрифтом выделяются разделы повестки, слово решение и принятие решения после процесса голосования. Протокол подписывается председателем и секретарем педагогического совета.</w:t>
      </w:r>
    </w:p>
    <w:p w:rsidR="008E0A8D" w:rsidRDefault="008E0A8D" w:rsidP="000F165B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Протоколы о переводе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следующий класс, допуске к государственной итоговой аттестации, выпуске обучающихся оформляются  списочным составом, утверждаются приказом по Школе.</w:t>
      </w:r>
    </w:p>
    <w:p w:rsidR="008E0A8D" w:rsidRDefault="008E0A8D" w:rsidP="000F165B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Книга протоколов педагогического совета входит в номенклатуру дел Школы, относится к документации строгой  отчетности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должна быть  пронумерована постранично, прошнурована, скреплена печатью Школы и заверена подписью руководителя Школы).</w:t>
      </w:r>
    </w:p>
    <w:p w:rsidR="008E0A8D" w:rsidRDefault="008E0A8D" w:rsidP="000F165B">
      <w:pPr>
        <w:pStyle w:val="a3"/>
        <w:numPr>
          <w:ilvl w:val="1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книге протоколов заседаний педагогического совета прилагается папка для хранения отчетов, докладов, объемных выступлений</w:t>
      </w:r>
      <w:r w:rsidR="009A3313">
        <w:rPr>
          <w:rFonts w:ascii="Times New Roman" w:hAnsi="Times New Roman" w:cs="Times New Roman"/>
          <w:bCs/>
          <w:sz w:val="28"/>
          <w:szCs w:val="28"/>
        </w:rPr>
        <w:t xml:space="preserve">, которые могут быть представлены как в </w:t>
      </w:r>
      <w:proofErr w:type="gramStart"/>
      <w:r w:rsidR="009A3313">
        <w:rPr>
          <w:rFonts w:ascii="Times New Roman" w:hAnsi="Times New Roman" w:cs="Times New Roman"/>
          <w:bCs/>
          <w:sz w:val="28"/>
          <w:szCs w:val="28"/>
        </w:rPr>
        <w:t>бумажном</w:t>
      </w:r>
      <w:proofErr w:type="gramEnd"/>
      <w:r w:rsidR="009A3313">
        <w:rPr>
          <w:rFonts w:ascii="Times New Roman" w:hAnsi="Times New Roman" w:cs="Times New Roman"/>
          <w:bCs/>
          <w:sz w:val="28"/>
          <w:szCs w:val="28"/>
        </w:rPr>
        <w:t xml:space="preserve"> так и в электронном виде.</w:t>
      </w:r>
    </w:p>
    <w:p w:rsidR="00805F53" w:rsidRDefault="00805F53" w:rsidP="00805F5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F53" w:rsidRDefault="00805F53" w:rsidP="00805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педагогическим советом</w:t>
      </w:r>
    </w:p>
    <w:p w:rsidR="00341D1A" w:rsidRPr="00114725" w:rsidRDefault="00805F53" w:rsidP="00E07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2 от 17.12.2013 г. </w:t>
      </w:r>
      <w:bookmarkStart w:id="0" w:name="_GoBack"/>
      <w:bookmarkEnd w:id="0"/>
    </w:p>
    <w:sectPr w:rsidR="00341D1A" w:rsidRPr="00114725" w:rsidSect="008F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D13"/>
    <w:multiLevelType w:val="multilevel"/>
    <w:tmpl w:val="81FE9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ECE7801"/>
    <w:multiLevelType w:val="multilevel"/>
    <w:tmpl w:val="06D693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B9D"/>
    <w:rsid w:val="000F165B"/>
    <w:rsid w:val="00114725"/>
    <w:rsid w:val="00132866"/>
    <w:rsid w:val="001F2B9D"/>
    <w:rsid w:val="00341D1A"/>
    <w:rsid w:val="005240BD"/>
    <w:rsid w:val="007C6ACE"/>
    <w:rsid w:val="007D20E6"/>
    <w:rsid w:val="00805F53"/>
    <w:rsid w:val="008E0A8D"/>
    <w:rsid w:val="008F17C7"/>
    <w:rsid w:val="00910717"/>
    <w:rsid w:val="009A3313"/>
    <w:rsid w:val="00C34E51"/>
    <w:rsid w:val="00E075B0"/>
    <w:rsid w:val="00E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JvkrwByxQlU8MLEQKN6OHgPV9y717tw3h6UXn7dLyv4=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ZfPhXKtqa2PIbuLJdfLUU4qTOW8vZeC9t1kwlEziubM=</DigestValue>
    </Reference>
  </SignedInfo>
  <SignatureValue>NPzfshOSCRvz4O64U9rKxE3/TzZxT9xMvy+BU1Htjd93LgkQP8vTlwnpYmMbPsFs
GtTmjFXr7VBQn1QrmgklBg==</SignatureValue>
  <KeyInfo>
    <X509Data>
      <X509Certificate>MIIKvTCCCmqgAwIBAgIUU74Ah5A/a6EhXfzuLZf23Kw49q4wCgYIKoUDBwEBAwIw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jNC90L7QtSDQutCw0LfQvdCw0YfQtdC50YHRgtCy0L4wHhcNMjAxMTE5MDQ1MjA0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0LrQvtC80YHQstGP0LfRjCDQoNC+0YHRgdC40LiCCmKreZUAAAAAA7YwaAYDVR0f
BGEwXzAuoCygKoYoaHR0cDovL2NybC5yb3NrYXpuYS5ydS9jcmwvdWNma18yMDIw
LmNybDAtoCugKYYnaHR0cDovL2NybC5mc2ZrLmxvY2FsL2NybC91Y2ZrXzIwMjAu
Y3JsMB0GA1UdDgQWBBTjB1JXrw/iPM4GcCq+SlfERRPWqjAKBggqhQMHAQEDAgNB
AECWWaBQLSczBQVk91ZNVZbQDe8QggJcUZdeqpGhepxfxe8JhEbaiB8Ib7/w3+cu
49MQayl7N4jV7rs+N2NlmxI=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pg+wan74bwTumAe+qcNqcRJHFx8=</DigestValue>
      </Reference>
      <Reference URI="/word/fontTable.xml?ContentType=application/vnd.openxmlformats-officedocument.wordprocessingml.fontTable+xml">
        <DigestMethod Algorithm="http://www.w3.org/2000/09/xmldsig#sha1"/>
        <DigestValue>5zmMMcmT6m4NGJzpaWIDWbapxuc=</DigestValue>
      </Reference>
      <Reference URI="/word/numbering.xml?ContentType=application/vnd.openxmlformats-officedocument.wordprocessingml.numbering+xml">
        <DigestMethod Algorithm="http://www.w3.org/2000/09/xmldsig#sha1"/>
        <DigestValue>rjfyKvV7c8c2ZxNMvBmJex8Jfyw=</DigestValue>
      </Reference>
      <Reference URI="/word/settings.xml?ContentType=application/vnd.openxmlformats-officedocument.wordprocessingml.settings+xml">
        <DigestMethod Algorithm="http://www.w3.org/2000/09/xmldsig#sha1"/>
        <DigestValue>yj5/wDqEtTSaIrP/cxjZH+RC9ds=</DigestValue>
      </Reference>
      <Reference URI="/word/styles.xml?ContentType=application/vnd.openxmlformats-officedocument.wordprocessingml.styles+xml">
        <DigestMethod Algorithm="http://www.w3.org/2000/09/xmldsig#sha1"/>
        <DigestValue>2iWpuh5F+QnGr9yzJtqFcAFedLM=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2020-11-20T00:33:36Z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2020-11-20T00:33:36Z</xd:SigningTime>
          <xd:SigningCertificate>
            <xd:Cert>
              <xd:CertDigest>
                <DigestMethod Algorithm="http://www.w3.org/2000/09/xmldsig#sha1"/>
                <DigestValue>VIQV4ZNnZcDkD75mkw0gDjnBYZE=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478083421695957162313939261103939616474956101294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D2F2-C211-45A8-9062-7D97476F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cp:lastPrinted>2018-04-21T01:52:00Z</cp:lastPrinted>
  <dcterms:created xsi:type="dcterms:W3CDTF">2014-08-08T02:03:00Z</dcterms:created>
  <dcterms:modified xsi:type="dcterms:W3CDTF">2018-04-21T01:53:00Z</dcterms:modified>
</cp:coreProperties>
</file>