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CC" w:rsidRDefault="00A579CC" w:rsidP="00A579CC">
      <w:pPr>
        <w:contextualSpacing/>
        <w:jc w:val="right"/>
        <w:rPr>
          <w:rFonts w:ascii="Times New Roman" w:hAnsi="Times New Roman" w:cs="Times New Roman"/>
          <w:b/>
        </w:rPr>
      </w:pPr>
      <w:r>
        <w:rPr>
          <w:rFonts w:ascii="Times New Roman" w:hAnsi="Times New Roman" w:cs="Times New Roman"/>
          <w:b/>
        </w:rPr>
        <w:t>Материал для обсуждения</w:t>
      </w:r>
    </w:p>
    <w:p w:rsidR="00A579CC" w:rsidRDefault="00A579CC" w:rsidP="006C1BAD">
      <w:pPr>
        <w:contextualSpacing/>
        <w:jc w:val="center"/>
        <w:rPr>
          <w:rFonts w:ascii="Times New Roman" w:hAnsi="Times New Roman" w:cs="Times New Roman"/>
          <w:b/>
        </w:rPr>
      </w:pPr>
    </w:p>
    <w:p w:rsidR="00325D8D" w:rsidRDefault="00325D8D"/>
    <w:p w:rsidR="006C1BAD" w:rsidRDefault="006C1BAD" w:rsidP="006C1BAD">
      <w:pPr>
        <w:pStyle w:val="a4"/>
        <w:contextualSpacing/>
        <w:jc w:val="center"/>
        <w:rPr>
          <w:rFonts w:ascii="Times New Roman" w:hAnsi="Times New Roman" w:cs="Times New Roman"/>
          <w:b/>
          <w:sz w:val="24"/>
          <w:szCs w:val="24"/>
        </w:rPr>
      </w:pPr>
      <w:r w:rsidRPr="00DC565E">
        <w:rPr>
          <w:rFonts w:ascii="Times New Roman" w:hAnsi="Times New Roman" w:cs="Times New Roman"/>
          <w:b/>
          <w:sz w:val="24"/>
          <w:szCs w:val="24"/>
        </w:rPr>
        <w:t xml:space="preserve">Методические рекомендации по составлению примерных документов </w:t>
      </w:r>
    </w:p>
    <w:p w:rsidR="006C1BAD" w:rsidRDefault="006C1BAD" w:rsidP="006C1BAD">
      <w:pPr>
        <w:pStyle w:val="a4"/>
        <w:contextualSpacing/>
        <w:jc w:val="center"/>
        <w:rPr>
          <w:rFonts w:ascii="Times New Roman" w:hAnsi="Times New Roman" w:cs="Times New Roman"/>
        </w:rPr>
      </w:pPr>
      <w:r w:rsidRPr="00DC565E">
        <w:rPr>
          <w:rFonts w:ascii="Times New Roman" w:hAnsi="Times New Roman" w:cs="Times New Roman"/>
          <w:b/>
          <w:sz w:val="24"/>
          <w:szCs w:val="24"/>
        </w:rPr>
        <w:t xml:space="preserve">(трудового </w:t>
      </w:r>
      <w:proofErr w:type="gramStart"/>
      <w:r w:rsidRPr="00DC565E">
        <w:rPr>
          <w:rFonts w:ascii="Times New Roman" w:hAnsi="Times New Roman" w:cs="Times New Roman"/>
          <w:b/>
          <w:sz w:val="24"/>
          <w:szCs w:val="24"/>
        </w:rPr>
        <w:t>договора  с</w:t>
      </w:r>
      <w:proofErr w:type="gramEnd"/>
      <w:r w:rsidRPr="00DC565E">
        <w:rPr>
          <w:rFonts w:ascii="Times New Roman" w:hAnsi="Times New Roman" w:cs="Times New Roman"/>
          <w:b/>
          <w:sz w:val="24"/>
          <w:szCs w:val="24"/>
        </w:rPr>
        <w:t xml:space="preserve"> педагогом с образцом формы</w:t>
      </w:r>
      <w:r>
        <w:rPr>
          <w:rFonts w:ascii="Times New Roman" w:hAnsi="Times New Roman" w:cs="Times New Roman"/>
        </w:rPr>
        <w:t>)</w:t>
      </w:r>
    </w:p>
    <w:p w:rsidR="006C1BAD" w:rsidRDefault="006C1BAD" w:rsidP="006C1BAD">
      <w:pPr>
        <w:pStyle w:val="a4"/>
        <w:contextualSpacing/>
        <w:jc w:val="center"/>
        <w:rPr>
          <w:rFonts w:ascii="Times New Roman" w:hAnsi="Times New Roman" w:cs="Times New Roman"/>
        </w:rPr>
      </w:pPr>
    </w:p>
    <w:p w:rsidR="006C1BAD" w:rsidRPr="005D77A0" w:rsidRDefault="006C1BAD" w:rsidP="006C1BAD">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Трудовой договор</w:t>
      </w:r>
      <w:r w:rsidRPr="001C6AFC">
        <w:rPr>
          <w:rFonts w:ascii="Times New Roman" w:hAnsi="Times New Roman" w:cs="Times New Roman"/>
          <w:sz w:val="24"/>
          <w:szCs w:val="24"/>
        </w:rPr>
        <w:t xml:space="preserve"> – </w:t>
      </w:r>
      <w:r w:rsidRPr="005D77A0">
        <w:rPr>
          <w:rFonts w:ascii="Times New Roman" w:hAnsi="Times New Roman" w:cs="Times New Roman"/>
          <w:sz w:val="24"/>
          <w:szCs w:val="24"/>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C1BAD" w:rsidRPr="005D77A0" w:rsidRDefault="006C1BAD" w:rsidP="006C1BAD">
      <w:pPr>
        <w:spacing w:line="360" w:lineRule="auto"/>
        <w:ind w:firstLine="567"/>
        <w:contextualSpacing/>
        <w:jc w:val="both"/>
        <w:rPr>
          <w:rFonts w:ascii="Times New Roman" w:hAnsi="Times New Roman" w:cs="Times New Roman"/>
          <w:sz w:val="24"/>
          <w:szCs w:val="24"/>
        </w:rPr>
      </w:pPr>
      <w:r w:rsidRPr="005D77A0">
        <w:rPr>
          <w:rFonts w:ascii="Times New Roman" w:hAnsi="Times New Roman" w:cs="Times New Roman"/>
          <w:sz w:val="24"/>
          <w:szCs w:val="24"/>
        </w:rPr>
        <w:t>Сторонами трудового договора являются работодатель и работник.</w:t>
      </w:r>
    </w:p>
    <w:p w:rsidR="006C1BAD" w:rsidRPr="001C6AFC" w:rsidRDefault="006C1BAD" w:rsidP="006C1BAD">
      <w:pPr>
        <w:spacing w:line="360" w:lineRule="auto"/>
        <w:ind w:firstLine="567"/>
        <w:contextualSpacing/>
        <w:jc w:val="both"/>
        <w:rPr>
          <w:rFonts w:ascii="Times New Roman" w:hAnsi="Times New Roman" w:cs="Times New Roman"/>
          <w:sz w:val="24"/>
          <w:szCs w:val="24"/>
        </w:rPr>
      </w:pPr>
    </w:p>
    <w:p w:rsidR="006C1BAD" w:rsidRPr="00DE402A" w:rsidRDefault="006C1BAD" w:rsidP="006C1BAD">
      <w:pPr>
        <w:spacing w:line="360" w:lineRule="auto"/>
        <w:contextualSpacing/>
        <w:jc w:val="center"/>
        <w:rPr>
          <w:rFonts w:ascii="Times New Roman" w:hAnsi="Times New Roman" w:cs="Times New Roman"/>
          <w:sz w:val="24"/>
          <w:szCs w:val="24"/>
        </w:rPr>
      </w:pPr>
      <w:r w:rsidRPr="001C6AFC">
        <w:rPr>
          <w:rFonts w:ascii="Times New Roman" w:hAnsi="Times New Roman" w:cs="Times New Roman"/>
          <w:b/>
          <w:sz w:val="24"/>
          <w:szCs w:val="24"/>
        </w:rPr>
        <w:t xml:space="preserve">Содержание </w:t>
      </w:r>
      <w:r>
        <w:rPr>
          <w:rFonts w:ascii="Times New Roman" w:hAnsi="Times New Roman" w:cs="Times New Roman"/>
          <w:b/>
          <w:sz w:val="24"/>
          <w:szCs w:val="24"/>
        </w:rPr>
        <w:t>трудового договора</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251494">
        <w:rPr>
          <w:rFonts w:ascii="Times New Roman" w:hAnsi="Times New Roman" w:cs="Times New Roman"/>
          <w:b/>
          <w:bCs/>
          <w:sz w:val="24"/>
          <w:szCs w:val="24"/>
        </w:rPr>
        <w:t>В соответствии со статьей №57 Трудового кодекса Российской Федерации в трудовом договоре указываются</w:t>
      </w:r>
      <w:r w:rsidRPr="00DE402A">
        <w:rPr>
          <w:rFonts w:ascii="Times New Roman" w:hAnsi="Times New Roman" w:cs="Times New Roman"/>
          <w:bCs/>
          <w:sz w:val="24"/>
          <w:szCs w:val="24"/>
        </w:rPr>
        <w:t>:</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сведения о документах, удостоверяющих личность работника и работодателя - физического лица;</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место и дата заключения трудового договора.</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Обязательными для включения в трудовой договор являются следующие условия:</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lastRenderedPageBreak/>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условия, определяющие в необходимых случаях характер работы (подвижной, разъездной, в пути, другой характер работы);</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условия труда на рабочем месте;</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 xml:space="preserve">условие об обязательном социальном страховании работника в соответствии с </w:t>
      </w:r>
      <w:r>
        <w:rPr>
          <w:rFonts w:ascii="Times New Roman" w:hAnsi="Times New Roman" w:cs="Times New Roman"/>
          <w:bCs/>
          <w:sz w:val="24"/>
          <w:szCs w:val="24"/>
        </w:rPr>
        <w:t>Трудовым</w:t>
      </w:r>
      <w:r w:rsidRPr="00DE402A">
        <w:rPr>
          <w:rFonts w:ascii="Times New Roman" w:hAnsi="Times New Roman" w:cs="Times New Roman"/>
          <w:bCs/>
          <w:sz w:val="24"/>
          <w:szCs w:val="24"/>
        </w:rPr>
        <w:t xml:space="preserve"> Кодексом и иными федеральными законами;</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lastRenderedPageBreak/>
        <w:t>об уточнении места работы (с указанием структурного подразделения и его местонахождения) и (или) о рабочем месте;</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об испытании;</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 неразглашении охраняемой законом тайны (государственной, служебной, коммерческой и иной);</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 видах и об условиях дополнительного страхования работника;</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об улучшении социально-бытовых условий работника и членов его семьи;</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о дополнительном негосударственном пенсионном обеспечении работника.</w:t>
      </w:r>
    </w:p>
    <w:p w:rsidR="006C1BAD"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251494">
        <w:rPr>
          <w:rFonts w:ascii="Times New Roman" w:hAnsi="Times New Roman" w:cs="Times New Roman"/>
          <w:b/>
          <w:bCs/>
          <w:sz w:val="24"/>
          <w:szCs w:val="24"/>
        </w:rPr>
        <w:t>В соответствии со статьей №58 Трудового кодекса Российской Федерации трудовые договоры могут заключаться</w:t>
      </w:r>
      <w:r w:rsidRPr="00DE402A">
        <w:rPr>
          <w:rFonts w:ascii="Times New Roman" w:hAnsi="Times New Roman" w:cs="Times New Roman"/>
          <w:bCs/>
          <w:sz w:val="24"/>
          <w:szCs w:val="24"/>
        </w:rPr>
        <w:t>:</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1) на неопределенный срок;</w:t>
      </w:r>
    </w:p>
    <w:p w:rsidR="006C1BAD" w:rsidRPr="00DE402A"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C1BAD"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w:t>
      </w:r>
      <w:r>
        <w:rPr>
          <w:rFonts w:ascii="Times New Roman" w:hAnsi="Times New Roman" w:cs="Times New Roman"/>
          <w:bCs/>
          <w:sz w:val="24"/>
          <w:szCs w:val="24"/>
        </w:rPr>
        <w:t xml:space="preserve">Трудового </w:t>
      </w:r>
      <w:r w:rsidRPr="00DE402A">
        <w:rPr>
          <w:rFonts w:ascii="Times New Roman" w:hAnsi="Times New Roman" w:cs="Times New Roman"/>
          <w:bCs/>
          <w:sz w:val="24"/>
          <w:szCs w:val="24"/>
        </w:rPr>
        <w:t xml:space="preserve">Кодекса. </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В случаях, предусмот</w:t>
      </w:r>
      <w:r>
        <w:rPr>
          <w:rFonts w:ascii="Times New Roman" w:hAnsi="Times New Roman" w:cs="Times New Roman"/>
          <w:bCs/>
          <w:sz w:val="24"/>
          <w:szCs w:val="24"/>
        </w:rPr>
        <w:t xml:space="preserve">ренных частью второй статьи 59 Трудового </w:t>
      </w:r>
      <w:r w:rsidRPr="00DE402A">
        <w:rPr>
          <w:rFonts w:ascii="Times New Roman" w:hAnsi="Times New Roman" w:cs="Times New Roman"/>
          <w:bCs/>
          <w:sz w:val="24"/>
          <w:szCs w:val="24"/>
        </w:rPr>
        <w:t>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lastRenderedPageBreak/>
        <w:t>Если в трудовом договоре не оговорен срок его действия, то договор считается заключенным на неопределенный срок.</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w:t>
      </w:r>
      <w:r>
        <w:rPr>
          <w:rFonts w:ascii="Times New Roman" w:hAnsi="Times New Roman" w:cs="Times New Roman"/>
          <w:bCs/>
          <w:sz w:val="24"/>
          <w:szCs w:val="24"/>
        </w:rPr>
        <w:t>договор на неопределенный срок.</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Запрещается требовать от работника выполнения работы, не обусловленной трудовым договором, за исключением случаев, предусмотренных настоящим Трудовым Кодексом Российской Федерации и иными федеральными законами.</w:t>
      </w:r>
    </w:p>
    <w:p w:rsidR="006C1BAD" w:rsidRPr="00DE402A" w:rsidRDefault="006C1BAD" w:rsidP="006C1BAD">
      <w:pPr>
        <w:spacing w:line="360" w:lineRule="auto"/>
        <w:ind w:firstLine="708"/>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C1BAD" w:rsidRDefault="006C1BAD" w:rsidP="006C1BAD">
      <w:pPr>
        <w:spacing w:line="360" w:lineRule="auto"/>
        <w:contextualSpacing/>
        <w:jc w:val="both"/>
        <w:rPr>
          <w:rFonts w:ascii="Times New Roman" w:hAnsi="Times New Roman" w:cs="Times New Roman"/>
          <w:bCs/>
          <w:sz w:val="24"/>
          <w:szCs w:val="24"/>
        </w:rPr>
      </w:pPr>
      <w:r w:rsidRPr="00DE402A">
        <w:rPr>
          <w:rFonts w:ascii="Times New Roman" w:hAnsi="Times New Roman" w:cs="Times New Roman"/>
          <w:bCs/>
          <w:sz w:val="24"/>
          <w:szCs w:val="24"/>
        </w:rPr>
        <w:t xml:space="preserve">Работник обязан приступить к исполнению трудовых обязанностей со дня, определенного </w:t>
      </w:r>
      <w:r>
        <w:rPr>
          <w:rFonts w:ascii="Times New Roman" w:hAnsi="Times New Roman" w:cs="Times New Roman"/>
          <w:bCs/>
          <w:sz w:val="24"/>
          <w:szCs w:val="24"/>
        </w:rPr>
        <w:t>трудовым договором.</w:t>
      </w: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В Трудовой договор включаются </w:t>
      </w:r>
      <w:r w:rsidRPr="00EE2E29">
        <w:rPr>
          <w:rFonts w:ascii="Times New Roman" w:hAnsi="Times New Roman" w:cs="Times New Roman"/>
          <w:bCs/>
          <w:sz w:val="24"/>
          <w:szCs w:val="24"/>
        </w:rPr>
        <w:t>Гарантии при заключении трудового договора</w:t>
      </w:r>
      <w:r>
        <w:rPr>
          <w:rFonts w:ascii="Times New Roman" w:hAnsi="Times New Roman" w:cs="Times New Roman"/>
          <w:bCs/>
          <w:sz w:val="24"/>
          <w:szCs w:val="24"/>
        </w:rPr>
        <w:t xml:space="preserve"> (</w:t>
      </w:r>
      <w:r w:rsidRPr="00EE2E29">
        <w:rPr>
          <w:rFonts w:ascii="Times New Roman" w:hAnsi="Times New Roman" w:cs="Times New Roman"/>
          <w:bCs/>
          <w:sz w:val="24"/>
          <w:szCs w:val="24"/>
        </w:rPr>
        <w:t>Ст. 58 Трудового Кодекса Российской Федерации</w:t>
      </w:r>
      <w:r>
        <w:rPr>
          <w:rFonts w:ascii="Times New Roman" w:hAnsi="Times New Roman" w:cs="Times New Roman"/>
          <w:bCs/>
          <w:sz w:val="24"/>
          <w:szCs w:val="24"/>
        </w:rPr>
        <w:t>):</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1. Запрещается необоснованный отказ при заключении трудового договора.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2. Запрещена дискриминация: по полу, расе, цвету кожи, национальности, языку, происхождению, имущественному, социальному или должностному положению, возрасту, месту жительства и иным обстоятельствам.</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3. Запрещен отказ </w:t>
      </w:r>
      <w:proofErr w:type="gramStart"/>
      <w:r w:rsidRPr="00EE2E29">
        <w:rPr>
          <w:rFonts w:ascii="Times New Roman" w:hAnsi="Times New Roman" w:cs="Times New Roman"/>
          <w:bCs/>
          <w:sz w:val="24"/>
          <w:szCs w:val="24"/>
        </w:rPr>
        <w:t>по мотивам</w:t>
      </w:r>
      <w:proofErr w:type="gramEnd"/>
      <w:r w:rsidRPr="00EE2E29">
        <w:rPr>
          <w:rFonts w:ascii="Times New Roman" w:hAnsi="Times New Roman" w:cs="Times New Roman"/>
          <w:bCs/>
          <w:sz w:val="24"/>
          <w:szCs w:val="24"/>
        </w:rPr>
        <w:t xml:space="preserve"> связанным с беременностью или наличию детей.</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4. Запрещен отказ в заключении трудового договора с работниками, приглашенными в письменной форме на работу в порядке перевода от другого работодателя, в течение месяца со дня увольнения с прежнего места работы.</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 соответствии со статьей №70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п</w:t>
      </w:r>
      <w:r w:rsidRPr="00EE2E29">
        <w:rPr>
          <w:rFonts w:ascii="Times New Roman" w:hAnsi="Times New Roman" w:cs="Times New Roman"/>
          <w:bCs/>
          <w:sz w:val="24"/>
          <w:szCs w:val="24"/>
        </w:rPr>
        <w:t>ри</w:t>
      </w:r>
      <w:proofErr w:type="gramEnd"/>
      <w:r w:rsidRPr="00EE2E29">
        <w:rPr>
          <w:rFonts w:ascii="Times New Roman" w:hAnsi="Times New Roman" w:cs="Times New Roman"/>
          <w:bCs/>
          <w:sz w:val="24"/>
          <w:szCs w:val="24"/>
        </w:rPr>
        <w:t xml:space="preserve"> заключении трудового договора предусматривается </w:t>
      </w:r>
      <w:r w:rsidRPr="00EE2E29">
        <w:rPr>
          <w:rFonts w:ascii="Times New Roman" w:hAnsi="Times New Roman" w:cs="Times New Roman"/>
          <w:b/>
          <w:bCs/>
          <w:sz w:val="24"/>
          <w:szCs w:val="24"/>
        </w:rPr>
        <w:t>испытание для работника</w:t>
      </w:r>
      <w:r w:rsidRPr="00EE2E29">
        <w:rPr>
          <w:rFonts w:ascii="Times New Roman" w:hAnsi="Times New Roman" w:cs="Times New Roman"/>
          <w:bCs/>
          <w:sz w:val="24"/>
          <w:szCs w:val="24"/>
        </w:rPr>
        <w:t>, с целью проверки его соответствия поручаемой работе.</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Срок испытания не может превышать 3 месяцев.</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Для отдельных </w:t>
      </w:r>
      <w:proofErr w:type="gramStart"/>
      <w:r w:rsidRPr="00EE2E29">
        <w:rPr>
          <w:rFonts w:ascii="Times New Roman" w:hAnsi="Times New Roman" w:cs="Times New Roman"/>
          <w:bCs/>
          <w:sz w:val="24"/>
          <w:szCs w:val="24"/>
        </w:rPr>
        <w:t>категорий  руководителей</w:t>
      </w:r>
      <w:proofErr w:type="gramEnd"/>
      <w:r w:rsidRPr="00EE2E29">
        <w:rPr>
          <w:rFonts w:ascii="Times New Roman" w:hAnsi="Times New Roman" w:cs="Times New Roman"/>
          <w:bCs/>
          <w:sz w:val="24"/>
          <w:szCs w:val="24"/>
        </w:rPr>
        <w:t xml:space="preserve"> (Генеральный директор, его заместители, главный бухгалтер и  его заместители, руководители филиалов, представительств и иных обособленных подразделений) срок испытания не может превышать 6 месяцев.</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заключении трудового договора от 2 до 6 месяцев, срок испытания не может превышать 2 недели.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срок испытания не засчитываются периоды временной нетрудоспособности и другие периоды, когда работник фактически отсутствовал на работе.</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Не устанавливается испытательный срок:</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беременным женщинам и женщинам, имеющим детей в возрасте до 1,5 лет;</w:t>
      </w:r>
    </w:p>
    <w:p w:rsidR="006C1BAD" w:rsidRPr="00EE2E29" w:rsidRDefault="006C1BAD" w:rsidP="006C1BAD">
      <w:pPr>
        <w:spacing w:line="360" w:lineRule="auto"/>
        <w:contextualSpacing/>
        <w:jc w:val="both"/>
        <w:rPr>
          <w:rFonts w:ascii="Times New Roman" w:hAnsi="Times New Roman" w:cs="Times New Roman"/>
          <w:bCs/>
          <w:sz w:val="24"/>
          <w:szCs w:val="24"/>
        </w:rPr>
      </w:pPr>
      <w:proofErr w:type="gramStart"/>
      <w:r w:rsidRPr="00EE2E29">
        <w:rPr>
          <w:rFonts w:ascii="Times New Roman" w:hAnsi="Times New Roman" w:cs="Times New Roman"/>
          <w:bCs/>
          <w:sz w:val="24"/>
          <w:szCs w:val="24"/>
        </w:rPr>
        <w:t>лицам</w:t>
      </w:r>
      <w:proofErr w:type="gramEnd"/>
      <w:r w:rsidRPr="00EE2E29">
        <w:rPr>
          <w:rFonts w:ascii="Times New Roman" w:hAnsi="Times New Roman" w:cs="Times New Roman"/>
          <w:bCs/>
          <w:sz w:val="24"/>
          <w:szCs w:val="24"/>
        </w:rPr>
        <w:t xml:space="preserve"> не достигшим 18 лет;</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первый год после окончания учебного заведения при устройстве по специальности на первое место работы;</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оформлении на работу в порядке перевода;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заключении трудового договора на срок до 2 месяцев.</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№71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r w:rsidRPr="00EE2E29">
        <w:rPr>
          <w:rFonts w:ascii="Times New Roman" w:hAnsi="Times New Roman" w:cs="Times New Roman"/>
          <w:b/>
          <w:bCs/>
          <w:sz w:val="24"/>
          <w:szCs w:val="24"/>
        </w:rPr>
        <w:t>при</w:t>
      </w:r>
      <w:proofErr w:type="gramEnd"/>
      <w:r w:rsidRPr="00EE2E29">
        <w:rPr>
          <w:rFonts w:ascii="Times New Roman" w:hAnsi="Times New Roman" w:cs="Times New Roman"/>
          <w:b/>
          <w:bCs/>
          <w:sz w:val="24"/>
          <w:szCs w:val="24"/>
        </w:rPr>
        <w:t xml:space="preserve"> неудовлетворительном результате испытания</w:t>
      </w:r>
      <w:r w:rsidRPr="00EE2E29">
        <w:rPr>
          <w:rFonts w:ascii="Times New Roman" w:hAnsi="Times New Roman" w:cs="Times New Roman"/>
          <w:bCs/>
          <w:sz w:val="24"/>
          <w:szCs w:val="24"/>
        </w:rPr>
        <w:t>, сотрудник должен быть уведомлен  в письменной форме не позднее  чем за 3 дня с указанием причин.</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Если срок испытания истек, а сотрудника не уведомили о том, что он не прошел испытание, сотрудник считается выдержавшим испытание.</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Если сотрудник в период испытания решил, что работа ему не подходит, он может уволится, предупредив об этом работодателя в письменной форме за 3 дня.</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 </w:t>
      </w:r>
      <w:r>
        <w:rPr>
          <w:rFonts w:ascii="Times New Roman" w:hAnsi="Times New Roman" w:cs="Times New Roman"/>
          <w:bCs/>
          <w:sz w:val="24"/>
          <w:szCs w:val="24"/>
        </w:rPr>
        <w:tab/>
        <w:t xml:space="preserve">В соответствии со статьей №100 </w:t>
      </w:r>
      <w:r w:rsidRPr="00EE2E29">
        <w:rPr>
          <w:rFonts w:ascii="Times New Roman" w:hAnsi="Times New Roman" w:cs="Times New Roman"/>
          <w:bCs/>
          <w:sz w:val="24"/>
          <w:szCs w:val="24"/>
        </w:rPr>
        <w:t>Трудового Кодекса Российской Федерации</w:t>
      </w:r>
      <w:r>
        <w:rPr>
          <w:rFonts w:ascii="Times New Roman" w:hAnsi="Times New Roman" w:cs="Times New Roman"/>
          <w:bCs/>
          <w:sz w:val="24"/>
          <w:szCs w:val="24"/>
        </w:rPr>
        <w:t xml:space="preserve">  </w:t>
      </w:r>
      <w:r>
        <w:rPr>
          <w:rFonts w:ascii="Times New Roman" w:hAnsi="Times New Roman" w:cs="Times New Roman"/>
          <w:b/>
          <w:bCs/>
          <w:sz w:val="24"/>
          <w:szCs w:val="24"/>
        </w:rPr>
        <w:t>р</w:t>
      </w:r>
      <w:r w:rsidRPr="00EE2E29">
        <w:rPr>
          <w:rFonts w:ascii="Times New Roman" w:hAnsi="Times New Roman" w:cs="Times New Roman"/>
          <w:b/>
          <w:bCs/>
          <w:sz w:val="24"/>
          <w:szCs w:val="24"/>
        </w:rPr>
        <w:t>ежим рабочего времени</w:t>
      </w:r>
      <w:r w:rsidRPr="00EE2E29">
        <w:rPr>
          <w:rFonts w:ascii="Times New Roman" w:hAnsi="Times New Roman" w:cs="Times New Roman"/>
          <w:bCs/>
          <w:sz w:val="24"/>
          <w:szCs w:val="24"/>
        </w:rPr>
        <w:t xml:space="preserve">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w:t>
      </w:r>
      <w:r w:rsidRPr="00EE2E29">
        <w:rPr>
          <w:rFonts w:ascii="Times New Roman" w:hAnsi="Times New Roman" w:cs="Times New Roman"/>
          <w:bCs/>
          <w:sz w:val="24"/>
          <w:szCs w:val="24"/>
        </w:rPr>
        <w:lastRenderedPageBreak/>
        <w:t>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№101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r w:rsidRPr="00EE2E29">
        <w:rPr>
          <w:rFonts w:ascii="Times New Roman" w:hAnsi="Times New Roman" w:cs="Times New Roman"/>
          <w:b/>
          <w:bCs/>
          <w:sz w:val="24"/>
          <w:szCs w:val="24"/>
        </w:rPr>
        <w:t>ненормированный</w:t>
      </w:r>
      <w:proofErr w:type="gramEnd"/>
      <w:r w:rsidRPr="00EE2E29">
        <w:rPr>
          <w:rFonts w:ascii="Times New Roman" w:hAnsi="Times New Roman" w:cs="Times New Roman"/>
          <w:b/>
          <w:bCs/>
          <w:sz w:val="24"/>
          <w:szCs w:val="24"/>
        </w:rPr>
        <w:t xml:space="preserve"> рабочий день</w:t>
      </w:r>
      <w:r w:rsidRPr="00EE2E29">
        <w:rPr>
          <w:rFonts w:ascii="Times New Roman" w:hAnsi="Times New Roman" w:cs="Times New Roman"/>
          <w:bCs/>
          <w:sz w:val="24"/>
          <w:szCs w:val="24"/>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№102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п</w:t>
      </w:r>
      <w:r w:rsidRPr="00EE2E29">
        <w:rPr>
          <w:rFonts w:ascii="Times New Roman" w:hAnsi="Times New Roman" w:cs="Times New Roman"/>
          <w:bCs/>
          <w:sz w:val="24"/>
          <w:szCs w:val="24"/>
        </w:rPr>
        <w:t>ри</w:t>
      </w:r>
      <w:proofErr w:type="gramEnd"/>
      <w:r w:rsidRPr="00EE2E29">
        <w:rPr>
          <w:rFonts w:ascii="Times New Roman" w:hAnsi="Times New Roman" w:cs="Times New Roman"/>
          <w:bCs/>
          <w:sz w:val="24"/>
          <w:szCs w:val="24"/>
        </w:rPr>
        <w:t xml:space="preserve"> работе </w:t>
      </w:r>
      <w:r w:rsidRPr="00EE2E29">
        <w:rPr>
          <w:rFonts w:ascii="Times New Roman" w:hAnsi="Times New Roman" w:cs="Times New Roman"/>
          <w:b/>
          <w:bCs/>
          <w:sz w:val="24"/>
          <w:szCs w:val="24"/>
        </w:rPr>
        <w:t xml:space="preserve">в режиме гибкого рабочего времени </w:t>
      </w:r>
      <w:r w:rsidRPr="00EE2E29">
        <w:rPr>
          <w:rFonts w:ascii="Times New Roman" w:hAnsi="Times New Roman" w:cs="Times New Roman"/>
          <w:bCs/>
          <w:sz w:val="24"/>
          <w:szCs w:val="24"/>
        </w:rPr>
        <w:t>начало, окончание или общая продолжительность рабочего дня (смены) определяется по соглашению сторон.</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№103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r w:rsidRPr="00EE2E29">
        <w:rPr>
          <w:rFonts w:ascii="Times New Roman" w:hAnsi="Times New Roman" w:cs="Times New Roman"/>
          <w:b/>
          <w:bCs/>
          <w:sz w:val="24"/>
          <w:szCs w:val="24"/>
        </w:rPr>
        <w:t>сменная</w:t>
      </w:r>
      <w:proofErr w:type="gramEnd"/>
      <w:r w:rsidRPr="00EE2E29">
        <w:rPr>
          <w:rFonts w:ascii="Times New Roman" w:hAnsi="Times New Roman" w:cs="Times New Roman"/>
          <w:b/>
          <w:bCs/>
          <w:sz w:val="24"/>
          <w:szCs w:val="24"/>
        </w:rPr>
        <w:t xml:space="preserve"> работа </w:t>
      </w:r>
      <w:r w:rsidRPr="00EE2E29">
        <w:rPr>
          <w:rFonts w:ascii="Times New Roman" w:hAnsi="Times New Roman" w:cs="Times New Roman"/>
          <w:bCs/>
          <w:sz w:val="24"/>
          <w:szCs w:val="24"/>
        </w:rPr>
        <w:t>-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lastRenderedPageBreak/>
        <w:t>Графики сменности доводятся до сведения работников не позднее чем за один месяц до введения их в действие.</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Работа в течение двух смен подряд запрещается.</w:t>
      </w:r>
    </w:p>
    <w:p w:rsidR="006C1BAD" w:rsidRPr="00EE2E29" w:rsidRDefault="006C1BAD" w:rsidP="006C1BAD">
      <w:pPr>
        <w:spacing w:line="360" w:lineRule="auto"/>
        <w:ind w:firstLine="708"/>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В соответствии со статьей №104 </w:t>
      </w:r>
      <w:r w:rsidRPr="00EE2E29">
        <w:rPr>
          <w:rFonts w:ascii="Times New Roman" w:hAnsi="Times New Roman" w:cs="Times New Roman"/>
          <w:bCs/>
          <w:sz w:val="24"/>
          <w:szCs w:val="24"/>
        </w:rPr>
        <w:t>Трудового Кодекса Российской Федерации</w:t>
      </w:r>
      <w:r>
        <w:rPr>
          <w:rFonts w:ascii="Times New Roman" w:hAnsi="Times New Roman" w:cs="Times New Roman"/>
          <w:bCs/>
          <w:sz w:val="24"/>
          <w:szCs w:val="24"/>
        </w:rPr>
        <w:t xml:space="preserve">  </w:t>
      </w:r>
      <w:r w:rsidRPr="00EE2E29">
        <w:rPr>
          <w:rFonts w:ascii="Times New Roman" w:hAnsi="Times New Roman" w:cs="Times New Roman"/>
          <w:b/>
          <w:bCs/>
          <w:sz w:val="24"/>
          <w:szCs w:val="24"/>
        </w:rPr>
        <w:t>(о суммированном учете рабочего времени)</w:t>
      </w:r>
      <w:r>
        <w:rPr>
          <w:rFonts w:ascii="Times New Roman" w:hAnsi="Times New Roman" w:cs="Times New Roman"/>
          <w:b/>
          <w:bCs/>
          <w:sz w:val="24"/>
          <w:szCs w:val="24"/>
        </w:rPr>
        <w:t xml:space="preserve"> </w:t>
      </w:r>
      <w:r w:rsidRPr="00EE2E29">
        <w:rPr>
          <w:rFonts w:ascii="Times New Roman" w:hAnsi="Times New Roman" w:cs="Times New Roman"/>
          <w:bCs/>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Порядок введения суммированного учета рабочего времени устанавливается правилами внутреннего трудового распорядка.</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№105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EE2E29">
        <w:rPr>
          <w:rFonts w:ascii="Times New Roman" w:hAnsi="Times New Roman" w:cs="Times New Roman"/>
          <w:b/>
          <w:bCs/>
          <w:sz w:val="24"/>
          <w:szCs w:val="24"/>
        </w:rPr>
        <w:t>о разделении рабочего дня на части</w:t>
      </w:r>
      <w:r>
        <w:rPr>
          <w:rFonts w:ascii="Times New Roman" w:hAnsi="Times New Roman" w:cs="Times New Roman"/>
          <w:bCs/>
          <w:sz w:val="24"/>
          <w:szCs w:val="24"/>
        </w:rPr>
        <w:t>) н</w:t>
      </w:r>
      <w:r w:rsidRPr="00EE2E29">
        <w:rPr>
          <w:rFonts w:ascii="Times New Roman" w:hAnsi="Times New Roman" w:cs="Times New Roman"/>
          <w:bCs/>
          <w:sz w:val="24"/>
          <w:szCs w:val="24"/>
        </w:rPr>
        <w:t xml:space="preserve">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w:t>
      </w:r>
      <w:r w:rsidRPr="00EE2E29">
        <w:rPr>
          <w:rFonts w:ascii="Times New Roman" w:hAnsi="Times New Roman" w:cs="Times New Roman"/>
          <w:bCs/>
          <w:sz w:val="24"/>
          <w:szCs w:val="24"/>
        </w:rPr>
        <w:lastRenderedPageBreak/>
        <w:t>основании локального нормативного акта, принятого с учетом мнения выборного органа первичной профсоюзной организации.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 </w:t>
      </w:r>
      <w:r>
        <w:rPr>
          <w:rFonts w:ascii="Times New Roman" w:hAnsi="Times New Roman" w:cs="Times New Roman"/>
          <w:bCs/>
          <w:sz w:val="24"/>
          <w:szCs w:val="24"/>
        </w:rPr>
        <w:tab/>
        <w:t xml:space="preserve">В соответствии со статьей №114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р</w:t>
      </w:r>
      <w:r w:rsidRPr="00EE2E29">
        <w:rPr>
          <w:rFonts w:ascii="Times New Roman" w:hAnsi="Times New Roman" w:cs="Times New Roman"/>
          <w:bCs/>
          <w:sz w:val="24"/>
          <w:szCs w:val="24"/>
        </w:rPr>
        <w:t>аботникам</w:t>
      </w:r>
      <w:proofErr w:type="gramEnd"/>
      <w:r w:rsidRPr="00EE2E29">
        <w:rPr>
          <w:rFonts w:ascii="Times New Roman" w:hAnsi="Times New Roman" w:cs="Times New Roman"/>
          <w:bCs/>
          <w:sz w:val="24"/>
          <w:szCs w:val="24"/>
        </w:rPr>
        <w:t xml:space="preserve"> предоставляются </w:t>
      </w:r>
      <w:r w:rsidRPr="00ED5B10">
        <w:rPr>
          <w:rFonts w:ascii="Times New Roman" w:hAnsi="Times New Roman" w:cs="Times New Roman"/>
          <w:b/>
          <w:bCs/>
          <w:sz w:val="24"/>
          <w:szCs w:val="24"/>
        </w:rPr>
        <w:t>ежегодные отпуска</w:t>
      </w:r>
      <w:r w:rsidRPr="00EE2E29">
        <w:rPr>
          <w:rFonts w:ascii="Times New Roman" w:hAnsi="Times New Roman" w:cs="Times New Roman"/>
          <w:bCs/>
          <w:sz w:val="24"/>
          <w:szCs w:val="24"/>
        </w:rPr>
        <w:t xml:space="preserve"> с сохранением места работы (должности) и среднего заработка.</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№115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r w:rsidRPr="00EE2E29">
        <w:rPr>
          <w:rFonts w:ascii="Times New Roman" w:hAnsi="Times New Roman" w:cs="Times New Roman"/>
          <w:bCs/>
          <w:sz w:val="24"/>
          <w:szCs w:val="24"/>
        </w:rPr>
        <w:t xml:space="preserve"> </w:t>
      </w:r>
      <w:r>
        <w:rPr>
          <w:rFonts w:ascii="Times New Roman" w:hAnsi="Times New Roman" w:cs="Times New Roman"/>
          <w:bCs/>
          <w:sz w:val="24"/>
          <w:szCs w:val="24"/>
        </w:rPr>
        <w:t>е</w:t>
      </w:r>
      <w:r w:rsidRPr="00EE2E29">
        <w:rPr>
          <w:rFonts w:ascii="Times New Roman" w:hAnsi="Times New Roman" w:cs="Times New Roman"/>
          <w:bCs/>
          <w:sz w:val="24"/>
          <w:szCs w:val="24"/>
        </w:rPr>
        <w:t>жегодный</w:t>
      </w:r>
      <w:proofErr w:type="gramEnd"/>
      <w:r w:rsidRPr="00EE2E29">
        <w:rPr>
          <w:rFonts w:ascii="Times New Roman" w:hAnsi="Times New Roman" w:cs="Times New Roman"/>
          <w:bCs/>
          <w:sz w:val="24"/>
          <w:szCs w:val="24"/>
        </w:rPr>
        <w:t xml:space="preserve"> основной </w:t>
      </w:r>
      <w:r w:rsidRPr="00875BFD">
        <w:rPr>
          <w:rFonts w:ascii="Times New Roman" w:hAnsi="Times New Roman" w:cs="Times New Roman"/>
          <w:b/>
          <w:bCs/>
          <w:sz w:val="24"/>
          <w:szCs w:val="24"/>
        </w:rPr>
        <w:t>оплачиваемый отпуск предоставляется работникам продолжительностью</w:t>
      </w:r>
      <w:r w:rsidRPr="00EE2E29">
        <w:rPr>
          <w:rFonts w:ascii="Times New Roman" w:hAnsi="Times New Roman" w:cs="Times New Roman"/>
          <w:bCs/>
          <w:sz w:val="24"/>
          <w:szCs w:val="24"/>
        </w:rPr>
        <w:t xml:space="preserve"> 28 календарных дней.</w:t>
      </w:r>
      <w:r>
        <w:rPr>
          <w:rFonts w:ascii="Times New Roman" w:hAnsi="Times New Roman" w:cs="Times New Roman"/>
          <w:bCs/>
          <w:sz w:val="24"/>
          <w:szCs w:val="24"/>
        </w:rPr>
        <w:t xml:space="preserve"> </w:t>
      </w:r>
      <w:r w:rsidRPr="00EE2E29">
        <w:rPr>
          <w:rFonts w:ascii="Times New Roman" w:hAnsi="Times New Roman" w:cs="Times New Roman"/>
          <w:bCs/>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№115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r w:rsidRPr="00875BFD">
        <w:rPr>
          <w:rFonts w:ascii="Times New Roman" w:hAnsi="Times New Roman" w:cs="Times New Roman"/>
          <w:b/>
          <w:bCs/>
          <w:sz w:val="24"/>
          <w:szCs w:val="24"/>
        </w:rPr>
        <w:t>ежегодные</w:t>
      </w:r>
      <w:proofErr w:type="gramEnd"/>
      <w:r w:rsidRPr="00875BFD">
        <w:rPr>
          <w:rFonts w:ascii="Times New Roman" w:hAnsi="Times New Roman" w:cs="Times New Roman"/>
          <w:b/>
          <w:bCs/>
          <w:sz w:val="24"/>
          <w:szCs w:val="24"/>
        </w:rPr>
        <w:t xml:space="preserve"> дополнительные оплачиваемые отпуска</w:t>
      </w:r>
      <w:r w:rsidRPr="00EE2E29">
        <w:rPr>
          <w:rFonts w:ascii="Times New Roman" w:hAnsi="Times New Roman" w:cs="Times New Roman"/>
          <w:bCs/>
          <w:sz w:val="24"/>
          <w:szCs w:val="24"/>
        </w:rPr>
        <w:t xml:space="preserve">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№117 </w:t>
      </w:r>
      <w:r w:rsidRPr="00EE2E29">
        <w:rPr>
          <w:rFonts w:ascii="Times New Roman" w:hAnsi="Times New Roman" w:cs="Times New Roman"/>
          <w:bCs/>
          <w:sz w:val="24"/>
          <w:szCs w:val="24"/>
        </w:rPr>
        <w:t>Трудового Кодекса Российской Федерации</w:t>
      </w:r>
      <w:r>
        <w:rPr>
          <w:rFonts w:ascii="Times New Roman" w:hAnsi="Times New Roman" w:cs="Times New Roman"/>
          <w:bCs/>
          <w:sz w:val="24"/>
          <w:szCs w:val="24"/>
        </w:rPr>
        <w:t xml:space="preserve"> </w:t>
      </w:r>
      <w:r w:rsidRPr="00875BFD">
        <w:rPr>
          <w:rFonts w:ascii="Times New Roman" w:hAnsi="Times New Roman" w:cs="Times New Roman"/>
          <w:b/>
          <w:bCs/>
          <w:sz w:val="24"/>
          <w:szCs w:val="24"/>
        </w:rPr>
        <w:t xml:space="preserve">ежегодный дополнительный оплачиваемый отпуск предоставляется работникам, условия труда </w:t>
      </w:r>
      <w:proofErr w:type="gramStart"/>
      <w:r w:rsidRPr="00875BFD">
        <w:rPr>
          <w:rFonts w:ascii="Times New Roman" w:hAnsi="Times New Roman" w:cs="Times New Roman"/>
          <w:b/>
          <w:bCs/>
          <w:sz w:val="24"/>
          <w:szCs w:val="24"/>
        </w:rPr>
        <w:t>на рабочих местах</w:t>
      </w:r>
      <w:proofErr w:type="gramEnd"/>
      <w:r w:rsidRPr="00875BFD">
        <w:rPr>
          <w:rFonts w:ascii="Times New Roman" w:hAnsi="Times New Roman" w:cs="Times New Roman"/>
          <w:b/>
          <w:bCs/>
          <w:sz w:val="24"/>
          <w:szCs w:val="24"/>
        </w:rPr>
        <w:t xml:space="preserve"> которых по результатам специальной оценки условий труда отнесены к вредным условиям труда</w:t>
      </w:r>
      <w:r w:rsidRPr="00EE2E29">
        <w:rPr>
          <w:rFonts w:ascii="Times New Roman" w:hAnsi="Times New Roman" w:cs="Times New Roman"/>
          <w:bCs/>
          <w:sz w:val="24"/>
          <w:szCs w:val="24"/>
        </w:rPr>
        <w:t xml:space="preserve"> 2, 3 или 4 степени либо опасным условиям труда.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w:t>
      </w:r>
      <w:r w:rsidRPr="00EE2E29">
        <w:rPr>
          <w:rFonts w:ascii="Times New Roman" w:hAnsi="Times New Roman" w:cs="Times New Roman"/>
          <w:bCs/>
          <w:sz w:val="24"/>
          <w:szCs w:val="24"/>
        </w:rPr>
        <w:lastRenderedPageBreak/>
        <w:t>(межотраслевого) соглашения и коллективного договора с учетом результатов специальной оценки условий труда.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№118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875BFD">
        <w:rPr>
          <w:rFonts w:ascii="Times New Roman" w:hAnsi="Times New Roman" w:cs="Times New Roman"/>
          <w:b/>
          <w:bCs/>
          <w:sz w:val="24"/>
          <w:szCs w:val="24"/>
        </w:rPr>
        <w:t>о ежегодном дополнительном оплачиваемом отпуске за особый характер работы</w:t>
      </w:r>
      <w:r>
        <w:rPr>
          <w:rFonts w:ascii="Times New Roman" w:hAnsi="Times New Roman" w:cs="Times New Roman"/>
          <w:bCs/>
          <w:sz w:val="24"/>
          <w:szCs w:val="24"/>
        </w:rPr>
        <w:t>) о</w:t>
      </w:r>
      <w:r w:rsidRPr="00EE2E29">
        <w:rPr>
          <w:rFonts w:ascii="Times New Roman" w:hAnsi="Times New Roman" w:cs="Times New Roman"/>
          <w:bCs/>
          <w:sz w:val="24"/>
          <w:szCs w:val="24"/>
        </w:rPr>
        <w:t>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№119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р</w:t>
      </w:r>
      <w:r w:rsidRPr="00EE2E29">
        <w:rPr>
          <w:rFonts w:ascii="Times New Roman" w:hAnsi="Times New Roman" w:cs="Times New Roman"/>
          <w:bCs/>
          <w:sz w:val="24"/>
          <w:szCs w:val="24"/>
        </w:rPr>
        <w:t>аботникам</w:t>
      </w:r>
      <w:proofErr w:type="gramEnd"/>
      <w:r w:rsidRPr="00EE2E29">
        <w:rPr>
          <w:rFonts w:ascii="Times New Roman" w:hAnsi="Times New Roman" w:cs="Times New Roman"/>
          <w:bCs/>
          <w:sz w:val="24"/>
          <w:szCs w:val="24"/>
        </w:rPr>
        <w:t xml:space="preserve"> с ненормированным рабочим днем предоставляется </w:t>
      </w:r>
      <w:r w:rsidRPr="00875BFD">
        <w:rPr>
          <w:rFonts w:ascii="Times New Roman" w:hAnsi="Times New Roman" w:cs="Times New Roman"/>
          <w:b/>
          <w:bCs/>
          <w:sz w:val="24"/>
          <w:szCs w:val="24"/>
        </w:rPr>
        <w:t>ежегодный дополнительный оплачиваемый отпуск</w:t>
      </w:r>
      <w:r w:rsidRPr="00EE2E29">
        <w:rPr>
          <w:rFonts w:ascii="Times New Roman" w:hAnsi="Times New Roman" w:cs="Times New Roman"/>
          <w:bCs/>
          <w:sz w:val="24"/>
          <w:szCs w:val="24"/>
        </w:rPr>
        <w:t>,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№120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875BFD">
        <w:rPr>
          <w:rFonts w:ascii="Times New Roman" w:hAnsi="Times New Roman" w:cs="Times New Roman"/>
          <w:b/>
          <w:bCs/>
          <w:sz w:val="24"/>
          <w:szCs w:val="24"/>
        </w:rPr>
        <w:t>об исчислении продолжительности ежегодных оплачиваемых отпусков</w:t>
      </w:r>
      <w:r>
        <w:rPr>
          <w:rFonts w:ascii="Times New Roman" w:hAnsi="Times New Roman" w:cs="Times New Roman"/>
          <w:bCs/>
          <w:sz w:val="24"/>
          <w:szCs w:val="24"/>
        </w:rPr>
        <w:t>) п</w:t>
      </w:r>
      <w:r w:rsidRPr="00EE2E29">
        <w:rPr>
          <w:rFonts w:ascii="Times New Roman" w:hAnsi="Times New Roman" w:cs="Times New Roman"/>
          <w:bCs/>
          <w:sz w:val="24"/>
          <w:szCs w:val="24"/>
        </w:rPr>
        <w:t xml:space="preserve">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r w:rsidRPr="00EE2E29">
        <w:rPr>
          <w:rFonts w:ascii="Times New Roman" w:hAnsi="Times New Roman" w:cs="Times New Roman"/>
          <w:bCs/>
          <w:sz w:val="24"/>
          <w:szCs w:val="24"/>
        </w:rPr>
        <w:lastRenderedPageBreak/>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№121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875BFD">
        <w:rPr>
          <w:rFonts w:ascii="Times New Roman" w:hAnsi="Times New Roman" w:cs="Times New Roman"/>
          <w:b/>
          <w:bCs/>
          <w:sz w:val="24"/>
          <w:szCs w:val="24"/>
        </w:rPr>
        <w:t>об исчислении стажа работы, дающего право на ежегодные оплачиваемые отпуска</w:t>
      </w:r>
      <w:r>
        <w:rPr>
          <w:rFonts w:ascii="Times New Roman" w:hAnsi="Times New Roman" w:cs="Times New Roman"/>
          <w:b/>
          <w:bCs/>
          <w:sz w:val="24"/>
          <w:szCs w:val="24"/>
        </w:rPr>
        <w:t>)</w:t>
      </w:r>
      <w:r>
        <w:rPr>
          <w:rFonts w:ascii="Times New Roman" w:hAnsi="Times New Roman" w:cs="Times New Roman"/>
          <w:bCs/>
          <w:sz w:val="24"/>
          <w:szCs w:val="24"/>
        </w:rPr>
        <w:t xml:space="preserve"> в  </w:t>
      </w:r>
      <w:r w:rsidRPr="00EE2E29">
        <w:rPr>
          <w:rFonts w:ascii="Times New Roman" w:hAnsi="Times New Roman" w:cs="Times New Roman"/>
          <w:bCs/>
          <w:sz w:val="24"/>
          <w:szCs w:val="24"/>
        </w:rPr>
        <w:t>стаж работы, дающий право на ежегодный основной оплачиваемый отпуск, включаются:</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время фактической работы;</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период отстранения от работы работника, не прошедшего обязательный медицинский осмотр не по своей вине;</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стаж работы, дающий право на ежегодный основной оплачиваемый отпуск, не включаются:</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время отпусков по уходу за ребенком до достижения им установленного законом возраста;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абзац четвертый утратил силу.</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 соответствии со статьей №122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875BFD">
        <w:rPr>
          <w:rFonts w:ascii="Times New Roman" w:hAnsi="Times New Roman" w:cs="Times New Roman"/>
          <w:b/>
          <w:bCs/>
          <w:sz w:val="24"/>
          <w:szCs w:val="24"/>
        </w:rPr>
        <w:t>о порядке  предоставления ежегодных оплачиваемых отпусков</w:t>
      </w:r>
      <w:r>
        <w:rPr>
          <w:rFonts w:ascii="Times New Roman" w:hAnsi="Times New Roman" w:cs="Times New Roman"/>
          <w:bCs/>
          <w:sz w:val="24"/>
          <w:szCs w:val="24"/>
        </w:rPr>
        <w:t>) о</w:t>
      </w:r>
      <w:r w:rsidRPr="00EE2E29">
        <w:rPr>
          <w:rFonts w:ascii="Times New Roman" w:hAnsi="Times New Roman" w:cs="Times New Roman"/>
          <w:bCs/>
          <w:sz w:val="24"/>
          <w:szCs w:val="24"/>
        </w:rPr>
        <w:t>плачиваемый отпуск должен предоставляться работнику ежегодно.</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До истечения шести месяцев непрерывной работы оплачиваемый отпуск по заявлению работника должен быть предоставлен:</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женщинам - перед отпуском по беременности и родам или непосредственно после него;</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работникам в возрасте до восемнадцати лет;</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работникам, усыновившим ребенка (детей) в возрасте до трех месяцев;</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других случаях, предусмотренных федеральными законами.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№123 </w:t>
      </w:r>
      <w:r w:rsidRPr="00EE2E29">
        <w:rPr>
          <w:rFonts w:ascii="Times New Roman" w:hAnsi="Times New Roman" w:cs="Times New Roman"/>
          <w:bCs/>
          <w:sz w:val="24"/>
          <w:szCs w:val="24"/>
        </w:rPr>
        <w:t xml:space="preserve">Трудового Кодекса Российской </w:t>
      </w:r>
      <w:r>
        <w:rPr>
          <w:rFonts w:ascii="Times New Roman" w:hAnsi="Times New Roman" w:cs="Times New Roman"/>
          <w:b/>
          <w:bCs/>
          <w:sz w:val="24"/>
          <w:szCs w:val="24"/>
        </w:rPr>
        <w:t>о</w:t>
      </w:r>
      <w:r w:rsidRPr="00875BFD">
        <w:rPr>
          <w:rFonts w:ascii="Times New Roman" w:hAnsi="Times New Roman" w:cs="Times New Roman"/>
          <w:b/>
          <w:bCs/>
          <w:sz w:val="24"/>
          <w:szCs w:val="24"/>
        </w:rPr>
        <w:t>чередность предоставления оплачиваемых отпусков определяется ежегодно</w:t>
      </w:r>
      <w:r w:rsidRPr="00EE2E29">
        <w:rPr>
          <w:rFonts w:ascii="Times New Roman" w:hAnsi="Times New Roman" w:cs="Times New Roman"/>
          <w:bCs/>
          <w:sz w:val="24"/>
          <w:szCs w:val="24"/>
        </w:rPr>
        <w:t xml:space="preserve">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График отпусков обязателен как для работодателя, так и для работника.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О времени начала отпуска работник должен быть извещен под роспись не позднее чем за две недели до его начала.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C1BAD" w:rsidRPr="00EE2E29" w:rsidRDefault="006C1BAD" w:rsidP="006C1BAD">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№124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875BFD">
        <w:rPr>
          <w:rFonts w:ascii="Times New Roman" w:hAnsi="Times New Roman" w:cs="Times New Roman"/>
          <w:b/>
          <w:bCs/>
          <w:sz w:val="24"/>
          <w:szCs w:val="24"/>
        </w:rPr>
        <w:t>о продлении или перенесение ежегодного оплачиваемого отпуска</w:t>
      </w:r>
      <w:r>
        <w:rPr>
          <w:rFonts w:ascii="Times New Roman" w:hAnsi="Times New Roman" w:cs="Times New Roman"/>
          <w:bCs/>
          <w:sz w:val="24"/>
          <w:szCs w:val="24"/>
        </w:rPr>
        <w:t>) е</w:t>
      </w:r>
      <w:r w:rsidRPr="00EE2E29">
        <w:rPr>
          <w:rFonts w:ascii="Times New Roman" w:hAnsi="Times New Roman" w:cs="Times New Roman"/>
          <w:bCs/>
          <w:sz w:val="24"/>
          <w:szCs w:val="24"/>
        </w:rPr>
        <w:t>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lastRenderedPageBreak/>
        <w:t>временной нетрудоспособности работника;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других случаях, предусмотренных трудовым законодательством, локальными нормативными актами.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Запрещается </w:t>
      </w:r>
      <w:proofErr w:type="spellStart"/>
      <w:r w:rsidRPr="00EE2E29">
        <w:rPr>
          <w:rFonts w:ascii="Times New Roman" w:hAnsi="Times New Roman" w:cs="Times New Roman"/>
          <w:bCs/>
          <w:sz w:val="24"/>
          <w:szCs w:val="24"/>
        </w:rPr>
        <w:t>непредоставление</w:t>
      </w:r>
      <w:proofErr w:type="spellEnd"/>
      <w:r w:rsidRPr="00EE2E29">
        <w:rPr>
          <w:rFonts w:ascii="Times New Roman" w:hAnsi="Times New Roman" w:cs="Times New Roman"/>
          <w:bCs/>
          <w:sz w:val="24"/>
          <w:szCs w:val="24"/>
        </w:rPr>
        <w:t xml:space="preserve"> ежегодного оплачиваемого отпуска в течение двух лет подряд, а также </w:t>
      </w:r>
      <w:proofErr w:type="spellStart"/>
      <w:r w:rsidRPr="00EE2E29">
        <w:rPr>
          <w:rFonts w:ascii="Times New Roman" w:hAnsi="Times New Roman" w:cs="Times New Roman"/>
          <w:bCs/>
          <w:sz w:val="24"/>
          <w:szCs w:val="24"/>
        </w:rPr>
        <w:t>непредоставление</w:t>
      </w:r>
      <w:proofErr w:type="spellEnd"/>
      <w:r w:rsidRPr="00EE2E29">
        <w:rPr>
          <w:rFonts w:ascii="Times New Roman" w:hAnsi="Times New Roman" w:cs="Times New Roman"/>
          <w:bCs/>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 </w:t>
      </w:r>
      <w:r>
        <w:rPr>
          <w:rFonts w:ascii="Times New Roman" w:hAnsi="Times New Roman" w:cs="Times New Roman"/>
          <w:bCs/>
          <w:sz w:val="24"/>
          <w:szCs w:val="24"/>
        </w:rPr>
        <w:t xml:space="preserve">В соответствии со статьей №125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875BFD">
        <w:rPr>
          <w:rFonts w:ascii="Times New Roman" w:hAnsi="Times New Roman" w:cs="Times New Roman"/>
          <w:b/>
          <w:bCs/>
          <w:sz w:val="24"/>
          <w:szCs w:val="24"/>
        </w:rPr>
        <w:t>о разделении ежегодного оплачиваемого отпуска на части</w:t>
      </w:r>
      <w:r>
        <w:rPr>
          <w:rFonts w:ascii="Times New Roman" w:hAnsi="Times New Roman" w:cs="Times New Roman"/>
          <w:bCs/>
          <w:sz w:val="24"/>
          <w:szCs w:val="24"/>
        </w:rPr>
        <w:t>) о</w:t>
      </w:r>
      <w:r w:rsidRPr="00EE2E29">
        <w:rPr>
          <w:rFonts w:ascii="Times New Roman" w:hAnsi="Times New Roman" w:cs="Times New Roman"/>
          <w:bCs/>
          <w:sz w:val="24"/>
          <w:szCs w:val="24"/>
        </w:rPr>
        <w:t>тзыв из отпуска</w:t>
      </w:r>
      <w:r>
        <w:rPr>
          <w:rFonts w:ascii="Times New Roman" w:hAnsi="Times New Roman" w:cs="Times New Roman"/>
          <w:bCs/>
          <w:sz w:val="24"/>
          <w:szCs w:val="24"/>
        </w:rPr>
        <w:t xml:space="preserve"> п</w:t>
      </w:r>
      <w:r w:rsidRPr="00EE2E29">
        <w:rPr>
          <w:rFonts w:ascii="Times New Roman" w:hAnsi="Times New Roman" w:cs="Times New Roman"/>
          <w:bCs/>
          <w:sz w:val="24"/>
          <w:szCs w:val="24"/>
        </w:rPr>
        <w:t>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со статьей №126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sidRPr="00AF03A4">
        <w:rPr>
          <w:rFonts w:ascii="Times New Roman" w:hAnsi="Times New Roman" w:cs="Times New Roman"/>
          <w:b/>
          <w:bCs/>
          <w:sz w:val="24"/>
          <w:szCs w:val="24"/>
        </w:rPr>
        <w:t>о замене ежегодного оплачиваемого отпуска денежной компенсацией</w:t>
      </w:r>
      <w:r>
        <w:rPr>
          <w:rFonts w:ascii="Times New Roman" w:hAnsi="Times New Roman" w:cs="Times New Roman"/>
          <w:bCs/>
          <w:sz w:val="24"/>
          <w:szCs w:val="24"/>
        </w:rPr>
        <w:t>) ч</w:t>
      </w:r>
      <w:r w:rsidRPr="00EE2E29">
        <w:rPr>
          <w:rFonts w:ascii="Times New Roman" w:hAnsi="Times New Roman" w:cs="Times New Roman"/>
          <w:bCs/>
          <w:sz w:val="24"/>
          <w:szCs w:val="24"/>
        </w:rPr>
        <w:t xml:space="preserve">асть ежегодного </w:t>
      </w:r>
      <w:r w:rsidRPr="00EE2E29">
        <w:rPr>
          <w:rFonts w:ascii="Times New Roman" w:hAnsi="Times New Roman" w:cs="Times New Roman"/>
          <w:bCs/>
          <w:sz w:val="24"/>
          <w:szCs w:val="24"/>
        </w:rPr>
        <w:lastRenderedPageBreak/>
        <w:t>оплачиваемого отпуска, превышающая 28 календарных дней, по письменному заявлению работника может быть заменена денежной компенсацией.</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 xml:space="preserve"> </w:t>
      </w:r>
    </w:p>
    <w:p w:rsidR="006C1BAD" w:rsidRPr="00EE2E29" w:rsidRDefault="006C1BAD" w:rsidP="006C1BAD">
      <w:pPr>
        <w:spacing w:line="360" w:lineRule="auto"/>
        <w:contextualSpacing/>
        <w:jc w:val="both"/>
        <w:rPr>
          <w:rFonts w:ascii="Times New Roman" w:hAnsi="Times New Roman" w:cs="Times New Roman"/>
          <w:bCs/>
          <w:sz w:val="24"/>
          <w:szCs w:val="24"/>
        </w:rPr>
      </w:pP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В соответствии со статьей №</w:t>
      </w:r>
      <w:r w:rsidRPr="00AF03A4">
        <w:rPr>
          <w:rFonts w:ascii="Times New Roman" w:hAnsi="Times New Roman" w:cs="Times New Roman"/>
          <w:bCs/>
          <w:sz w:val="24"/>
          <w:szCs w:val="24"/>
        </w:rPr>
        <w:t>127</w:t>
      </w:r>
      <w:r>
        <w:rPr>
          <w:rFonts w:ascii="Times New Roman" w:hAnsi="Times New Roman" w:cs="Times New Roman"/>
          <w:bCs/>
          <w:sz w:val="24"/>
          <w:szCs w:val="24"/>
        </w:rPr>
        <w:t xml:space="preserve"> </w:t>
      </w:r>
      <w:r w:rsidRPr="00EE2E29">
        <w:rPr>
          <w:rFonts w:ascii="Times New Roman" w:hAnsi="Times New Roman" w:cs="Times New Roman"/>
          <w:bCs/>
          <w:sz w:val="24"/>
          <w:szCs w:val="24"/>
        </w:rPr>
        <w:t xml:space="preserve">Трудового Кодекса Российской </w:t>
      </w:r>
      <w:proofErr w:type="gramStart"/>
      <w:r w:rsidRPr="00EE2E29">
        <w:rPr>
          <w:rFonts w:ascii="Times New Roman" w:hAnsi="Times New Roman" w:cs="Times New Roman"/>
          <w:bCs/>
          <w:sz w:val="24"/>
          <w:szCs w:val="24"/>
        </w:rPr>
        <w:t>Федерации</w:t>
      </w:r>
      <w:r>
        <w:rPr>
          <w:rFonts w:ascii="Times New Roman" w:hAnsi="Times New Roman" w:cs="Times New Roman"/>
          <w:bCs/>
          <w:sz w:val="24"/>
          <w:szCs w:val="24"/>
        </w:rPr>
        <w:t xml:space="preserve">  </w:t>
      </w:r>
      <w:r w:rsidRPr="00EE2E29">
        <w:rPr>
          <w:rFonts w:ascii="Times New Roman" w:hAnsi="Times New Roman" w:cs="Times New Roman"/>
          <w:bCs/>
          <w:sz w:val="24"/>
          <w:szCs w:val="24"/>
        </w:rPr>
        <w:t>Реализация</w:t>
      </w:r>
      <w:proofErr w:type="gramEnd"/>
      <w:r w:rsidRPr="00AF03A4">
        <w:rPr>
          <w:rFonts w:ascii="Times New Roman" w:hAnsi="Times New Roman" w:cs="Times New Roman"/>
          <w:bCs/>
          <w:sz w:val="24"/>
          <w:szCs w:val="24"/>
        </w:rPr>
        <w:t xml:space="preserve"> (</w:t>
      </w:r>
      <w:r w:rsidRPr="00AF03A4">
        <w:rPr>
          <w:rFonts w:ascii="Times New Roman" w:hAnsi="Times New Roman" w:cs="Times New Roman"/>
          <w:b/>
          <w:bCs/>
          <w:sz w:val="24"/>
          <w:szCs w:val="24"/>
        </w:rPr>
        <w:t>о праве на отпуск при увольнении работника</w:t>
      </w:r>
      <w:r>
        <w:rPr>
          <w:rFonts w:ascii="Times New Roman" w:hAnsi="Times New Roman" w:cs="Times New Roman"/>
          <w:bCs/>
          <w:sz w:val="24"/>
          <w:szCs w:val="24"/>
        </w:rPr>
        <w:t>) п</w:t>
      </w:r>
      <w:r w:rsidRPr="00EE2E29">
        <w:rPr>
          <w:rFonts w:ascii="Times New Roman" w:hAnsi="Times New Roman" w:cs="Times New Roman"/>
          <w:bCs/>
          <w:sz w:val="24"/>
          <w:szCs w:val="24"/>
        </w:rPr>
        <w:t>ри увольнении работнику выплачивается денежная компенсация за все неиспользованные отпуска.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C1BAD" w:rsidRPr="00EE2E29"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В соответствии со статьей №</w:t>
      </w:r>
      <w:proofErr w:type="gramStart"/>
      <w:r>
        <w:rPr>
          <w:rFonts w:ascii="Times New Roman" w:hAnsi="Times New Roman" w:cs="Times New Roman"/>
          <w:bCs/>
          <w:sz w:val="24"/>
          <w:szCs w:val="24"/>
        </w:rPr>
        <w:t xml:space="preserve">128  </w:t>
      </w:r>
      <w:r w:rsidRPr="00EE2E29">
        <w:rPr>
          <w:rFonts w:ascii="Times New Roman" w:hAnsi="Times New Roman" w:cs="Times New Roman"/>
          <w:bCs/>
          <w:sz w:val="24"/>
          <w:szCs w:val="24"/>
        </w:rPr>
        <w:t>Трудового</w:t>
      </w:r>
      <w:proofErr w:type="gramEnd"/>
      <w:r w:rsidRPr="00EE2E29">
        <w:rPr>
          <w:rFonts w:ascii="Times New Roman" w:hAnsi="Times New Roman" w:cs="Times New Roman"/>
          <w:bCs/>
          <w:sz w:val="24"/>
          <w:szCs w:val="24"/>
        </w:rPr>
        <w:t xml:space="preserve"> Кодекса Российской Федерации</w:t>
      </w:r>
      <w:r>
        <w:rPr>
          <w:rFonts w:ascii="Times New Roman" w:hAnsi="Times New Roman" w:cs="Times New Roman"/>
          <w:bCs/>
          <w:sz w:val="24"/>
          <w:szCs w:val="24"/>
        </w:rPr>
        <w:t xml:space="preserve">  (</w:t>
      </w:r>
      <w:r w:rsidRPr="00AF03A4">
        <w:rPr>
          <w:rFonts w:ascii="Times New Roman" w:hAnsi="Times New Roman" w:cs="Times New Roman"/>
          <w:b/>
          <w:bCs/>
          <w:sz w:val="24"/>
          <w:szCs w:val="24"/>
        </w:rPr>
        <w:t>об отпуске без сохранения заработной платы</w:t>
      </w:r>
      <w:r>
        <w:rPr>
          <w:rFonts w:ascii="Times New Roman" w:hAnsi="Times New Roman" w:cs="Times New Roman"/>
          <w:bCs/>
          <w:sz w:val="24"/>
          <w:szCs w:val="24"/>
        </w:rPr>
        <w:t>) п</w:t>
      </w:r>
      <w:r w:rsidRPr="00EE2E29">
        <w:rPr>
          <w:rFonts w:ascii="Times New Roman" w:hAnsi="Times New Roman" w:cs="Times New Roman"/>
          <w:bCs/>
          <w:sz w:val="24"/>
          <w:szCs w:val="24"/>
        </w:rPr>
        <w:t xml:space="preserve">о семейным обстоятельствам и другим уважительным причинам работнику по его письменному заявлению может быть </w:t>
      </w:r>
      <w:r w:rsidRPr="00EE2E29">
        <w:rPr>
          <w:rFonts w:ascii="Times New Roman" w:hAnsi="Times New Roman" w:cs="Times New Roman"/>
          <w:bCs/>
          <w:sz w:val="24"/>
          <w:szCs w:val="24"/>
        </w:rPr>
        <w:lastRenderedPageBreak/>
        <w:t>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Работодатель обязан на основании письменного заявления работника предоставить отпуск без сохранения заработной платы:</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участникам Великой Отечественной войны - до 35 календарных дней в году;</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работающим пенсионерам по старости (по возрасту) - до 14 календарных дней в году;</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работающим инвалидам - до 60 календарных дней в году;</w:t>
      </w:r>
    </w:p>
    <w:p w:rsidR="006C1BAD" w:rsidRPr="00EE2E29"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работникам в случаях рождения ребенка, регистрации брака, смерти близких родственников - до пяти календарных дней;</w:t>
      </w:r>
    </w:p>
    <w:p w:rsidR="006C1BAD" w:rsidRDefault="006C1BAD" w:rsidP="006C1BAD">
      <w:pPr>
        <w:spacing w:line="360" w:lineRule="auto"/>
        <w:contextualSpacing/>
        <w:jc w:val="both"/>
        <w:rPr>
          <w:rFonts w:ascii="Times New Roman" w:hAnsi="Times New Roman" w:cs="Times New Roman"/>
          <w:bCs/>
          <w:sz w:val="24"/>
          <w:szCs w:val="24"/>
        </w:rPr>
      </w:pPr>
      <w:r w:rsidRPr="00EE2E29">
        <w:rPr>
          <w:rFonts w:ascii="Times New Roman" w:hAnsi="Times New Roman" w:cs="Times New Roman"/>
          <w:bCs/>
          <w:sz w:val="24"/>
          <w:szCs w:val="24"/>
        </w:rPr>
        <w:t>в других случаях, предусмотренных настоящим Кодексом, иными федеральными законами либо коллективным договором.</w:t>
      </w:r>
    </w:p>
    <w:p w:rsidR="006C1BAD" w:rsidRPr="00251494" w:rsidRDefault="006C1BAD" w:rsidP="006C1BAD">
      <w:pPr>
        <w:spacing w:line="360" w:lineRule="auto"/>
        <w:contextualSpacing/>
        <w:jc w:val="both"/>
        <w:rPr>
          <w:rFonts w:ascii="Times New Roman" w:hAnsi="Times New Roman" w:cs="Times New Roman"/>
          <w:bCs/>
          <w:sz w:val="24"/>
          <w:szCs w:val="24"/>
        </w:rPr>
      </w:pPr>
      <w:r>
        <w:rPr>
          <w:rFonts w:ascii="Times New Roman" w:hAnsi="Times New Roman"/>
          <w:sz w:val="24"/>
          <w:szCs w:val="24"/>
        </w:rPr>
        <w:tab/>
      </w:r>
      <w:r w:rsidRPr="00251494">
        <w:rPr>
          <w:rFonts w:ascii="Times New Roman" w:hAnsi="Times New Roman"/>
          <w:b/>
          <w:sz w:val="24"/>
          <w:szCs w:val="24"/>
        </w:rPr>
        <w:t>Разработка и внедрение механизмов эффективного контракта</w:t>
      </w:r>
      <w:r w:rsidRPr="00251494">
        <w:rPr>
          <w:rFonts w:ascii="Times New Roman" w:hAnsi="Times New Roman"/>
          <w:sz w:val="24"/>
          <w:szCs w:val="24"/>
        </w:rPr>
        <w:t xml:space="preserve"> с педагогическими работниками организаций общего образования предполагает выплаты компенсационного характера Работнику: (при наличии факторов, обуславливающих получение такой выплаты)</w:t>
      </w:r>
    </w:p>
    <w:p w:rsidR="006C1BAD" w:rsidRPr="00251494" w:rsidRDefault="006C1BAD" w:rsidP="006C1BAD">
      <w:pPr>
        <w:pStyle w:val="ListParagraph1"/>
        <w:tabs>
          <w:tab w:val="right" w:pos="9354"/>
        </w:tabs>
        <w:spacing w:after="0" w:line="360" w:lineRule="auto"/>
        <w:jc w:val="both"/>
        <w:rPr>
          <w:rFonts w:ascii="Times New Roman" w:hAnsi="Times New Roman"/>
          <w:sz w:val="24"/>
          <w:szCs w:val="24"/>
        </w:rPr>
      </w:pPr>
      <w:r w:rsidRPr="006C1BAD">
        <w:rPr>
          <w:rFonts w:ascii="Times New Roman" w:hAnsi="Times New Roman"/>
          <w:b/>
          <w:sz w:val="24"/>
          <w:szCs w:val="24"/>
        </w:rPr>
        <w:t>Работнику производятся выплаты стимулирующего характера</w:t>
      </w:r>
      <w:r w:rsidRPr="00251494">
        <w:rPr>
          <w:rFonts w:ascii="Times New Roman" w:hAnsi="Times New Roman"/>
          <w:sz w:val="24"/>
          <w:szCs w:val="24"/>
        </w:rPr>
        <w:t>:</w:t>
      </w:r>
    </w:p>
    <w:p w:rsidR="006C1BAD" w:rsidRPr="00251494" w:rsidRDefault="006C1BAD" w:rsidP="006C1BAD">
      <w:pPr>
        <w:pStyle w:val="ListParagraph1"/>
        <w:tabs>
          <w:tab w:val="right" w:pos="9354"/>
        </w:tabs>
        <w:spacing w:after="0" w:line="240" w:lineRule="auto"/>
        <w:jc w:val="both"/>
        <w:rPr>
          <w:rFonts w:ascii="Times New Roman" w:hAnsi="Times New Roman"/>
          <w:sz w:val="24"/>
          <w:szCs w:val="24"/>
        </w:rPr>
      </w:pPr>
    </w:p>
    <w:tbl>
      <w:tblPr>
        <w:tblStyle w:val="a3"/>
        <w:tblW w:w="0" w:type="auto"/>
        <w:tblInd w:w="250" w:type="dxa"/>
        <w:tblLayout w:type="fixed"/>
        <w:tblLook w:val="04A0" w:firstRow="1" w:lastRow="0" w:firstColumn="1" w:lastColumn="0" w:noHBand="0" w:noVBand="1"/>
      </w:tblPr>
      <w:tblGrid>
        <w:gridCol w:w="1985"/>
        <w:gridCol w:w="1984"/>
        <w:gridCol w:w="3686"/>
        <w:gridCol w:w="850"/>
        <w:gridCol w:w="1134"/>
      </w:tblGrid>
      <w:tr w:rsidR="006C1BAD" w:rsidRPr="00251494" w:rsidTr="00E76899">
        <w:tc>
          <w:tcPr>
            <w:tcW w:w="1985" w:type="dxa"/>
          </w:tcPr>
          <w:p w:rsidR="006C1BAD" w:rsidRPr="00251494" w:rsidRDefault="006C1BAD" w:rsidP="00E76899">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Наименование выплаты</w:t>
            </w:r>
          </w:p>
        </w:tc>
        <w:tc>
          <w:tcPr>
            <w:tcW w:w="1984" w:type="dxa"/>
          </w:tcPr>
          <w:p w:rsidR="006C1BAD" w:rsidRPr="00251494" w:rsidRDefault="006C1BAD" w:rsidP="00E76899">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Условия получения выплаты</w:t>
            </w:r>
          </w:p>
        </w:tc>
        <w:tc>
          <w:tcPr>
            <w:tcW w:w="3686" w:type="dxa"/>
          </w:tcPr>
          <w:p w:rsidR="006C1BAD" w:rsidRPr="00251494" w:rsidRDefault="006C1BAD" w:rsidP="00E76899">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Показатели и критерии оценки эффективности деятельности</w:t>
            </w:r>
          </w:p>
        </w:tc>
        <w:tc>
          <w:tcPr>
            <w:tcW w:w="850" w:type="dxa"/>
          </w:tcPr>
          <w:p w:rsidR="006C1BAD" w:rsidRPr="00251494" w:rsidRDefault="006C1BAD" w:rsidP="00E76899">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Периодичность</w:t>
            </w:r>
          </w:p>
        </w:tc>
        <w:tc>
          <w:tcPr>
            <w:tcW w:w="1134" w:type="dxa"/>
          </w:tcPr>
          <w:p w:rsidR="006C1BAD" w:rsidRPr="00251494" w:rsidRDefault="006C1BAD" w:rsidP="00E76899">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Размер выплаты</w:t>
            </w:r>
          </w:p>
        </w:tc>
      </w:tr>
      <w:tr w:rsidR="006C1BAD" w:rsidRPr="00251494" w:rsidTr="00E76899">
        <w:tc>
          <w:tcPr>
            <w:tcW w:w="1985"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1. Премия за высокие показатели деятельности</w:t>
            </w:r>
          </w:p>
          <w:p w:rsidR="006C1BAD" w:rsidRPr="00251494" w:rsidRDefault="006C1BAD" w:rsidP="00E76899">
            <w:pPr>
              <w:pStyle w:val="ListParagraph1"/>
              <w:tabs>
                <w:tab w:val="right" w:pos="9354"/>
              </w:tabs>
              <w:spacing w:after="0" w:line="240" w:lineRule="auto"/>
              <w:ind w:left="0"/>
              <w:jc w:val="both"/>
              <w:rPr>
                <w:rFonts w:ascii="Times New Roman" w:hAnsi="Times New Roman"/>
                <w:i/>
              </w:rPr>
            </w:pPr>
          </w:p>
        </w:tc>
        <w:tc>
          <w:tcPr>
            <w:tcW w:w="1984"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Интенсивность работы по образовательным программам</w:t>
            </w:r>
          </w:p>
        </w:tc>
        <w:tc>
          <w:tcPr>
            <w:tcW w:w="3686"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Количество обучающихся, достигших высоких показателей по результатам плановой аттестации// участников и победителей олимпиад разного уровня.</w:t>
            </w:r>
          </w:p>
        </w:tc>
        <w:tc>
          <w:tcPr>
            <w:tcW w:w="850" w:type="dxa"/>
          </w:tcPr>
          <w:p w:rsidR="006C1BAD" w:rsidRPr="00251494" w:rsidRDefault="006C1BAD" w:rsidP="00E76899">
            <w:pPr>
              <w:pStyle w:val="ListParagraph1"/>
              <w:tabs>
                <w:tab w:val="right" w:pos="9354"/>
              </w:tabs>
              <w:spacing w:after="0" w:line="240" w:lineRule="auto"/>
              <w:ind w:left="0"/>
              <w:jc w:val="both"/>
              <w:rPr>
                <w:rFonts w:ascii="Times New Roman" w:hAnsi="Times New Roman"/>
              </w:rPr>
            </w:pPr>
            <w:proofErr w:type="gramStart"/>
            <w:r w:rsidRPr="00251494">
              <w:rPr>
                <w:rFonts w:ascii="Times New Roman" w:hAnsi="Times New Roman"/>
              </w:rPr>
              <w:t>Еже-квартально</w:t>
            </w:r>
            <w:proofErr w:type="gramEnd"/>
          </w:p>
        </w:tc>
        <w:tc>
          <w:tcPr>
            <w:tcW w:w="1134" w:type="dxa"/>
          </w:tcPr>
          <w:p w:rsidR="006C1BAD" w:rsidRPr="00251494" w:rsidRDefault="006C1BAD" w:rsidP="00E76899">
            <w:pPr>
              <w:pStyle w:val="ListParagraph1"/>
              <w:tabs>
                <w:tab w:val="right" w:pos="9354"/>
              </w:tabs>
              <w:spacing w:after="0" w:line="240" w:lineRule="auto"/>
              <w:ind w:left="0"/>
              <w:jc w:val="both"/>
              <w:rPr>
                <w:rFonts w:ascii="Times New Roman" w:hAnsi="Times New Roman"/>
              </w:rPr>
            </w:pPr>
          </w:p>
        </w:tc>
      </w:tr>
      <w:tr w:rsidR="006C1BAD" w:rsidRPr="00251494" w:rsidTr="00E76899">
        <w:tc>
          <w:tcPr>
            <w:tcW w:w="1985"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2 Доплата за уровень квалификации</w:t>
            </w:r>
          </w:p>
        </w:tc>
        <w:tc>
          <w:tcPr>
            <w:tcW w:w="1984"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Динамика повышения квалификации</w:t>
            </w:r>
          </w:p>
        </w:tc>
        <w:tc>
          <w:tcPr>
            <w:tcW w:w="3686"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Количество сертификатов/дипломов и пр. о повышении квалификации по определённому работодателем спектру необходимых направлений</w:t>
            </w:r>
          </w:p>
        </w:tc>
        <w:tc>
          <w:tcPr>
            <w:tcW w:w="850" w:type="dxa"/>
          </w:tcPr>
          <w:p w:rsidR="006C1BAD" w:rsidRPr="00251494" w:rsidRDefault="006C1BAD" w:rsidP="00E76899">
            <w:pPr>
              <w:pStyle w:val="ListParagraph1"/>
              <w:tabs>
                <w:tab w:val="right" w:pos="9354"/>
              </w:tabs>
              <w:spacing w:after="0" w:line="240" w:lineRule="auto"/>
              <w:ind w:left="0"/>
              <w:jc w:val="both"/>
              <w:rPr>
                <w:rFonts w:ascii="Times New Roman" w:hAnsi="Times New Roman"/>
              </w:rPr>
            </w:pPr>
            <w:r w:rsidRPr="00251494">
              <w:rPr>
                <w:rFonts w:ascii="Times New Roman" w:hAnsi="Times New Roman"/>
              </w:rPr>
              <w:t>ежемесячно</w:t>
            </w:r>
          </w:p>
        </w:tc>
        <w:tc>
          <w:tcPr>
            <w:tcW w:w="1134" w:type="dxa"/>
          </w:tcPr>
          <w:p w:rsidR="006C1BAD" w:rsidRPr="00251494" w:rsidRDefault="006C1BAD" w:rsidP="00E76899">
            <w:pPr>
              <w:pStyle w:val="ListParagraph1"/>
              <w:tabs>
                <w:tab w:val="right" w:pos="9354"/>
              </w:tabs>
              <w:spacing w:after="0" w:line="240" w:lineRule="auto"/>
              <w:ind w:left="0"/>
              <w:jc w:val="both"/>
              <w:rPr>
                <w:rFonts w:ascii="Times New Roman" w:hAnsi="Times New Roman"/>
              </w:rPr>
            </w:pPr>
          </w:p>
        </w:tc>
      </w:tr>
      <w:tr w:rsidR="006C1BAD" w:rsidRPr="00251494" w:rsidTr="00E76899">
        <w:tc>
          <w:tcPr>
            <w:tcW w:w="1985"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iCs/>
              </w:rPr>
              <w:lastRenderedPageBreak/>
              <w:t>Премия за высокие показатели научной (публикационной) деятельности педагога</w:t>
            </w:r>
          </w:p>
        </w:tc>
        <w:tc>
          <w:tcPr>
            <w:tcW w:w="1984"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iCs/>
              </w:rPr>
              <w:t>Набор работником ≥</w:t>
            </w:r>
            <w:r w:rsidRPr="00251494">
              <w:rPr>
                <w:rFonts w:ascii="Times New Roman" w:hAnsi="Times New Roman"/>
                <w:i/>
                <w:iCs/>
                <w:lang w:val="en-US"/>
              </w:rPr>
              <w:t> K</w:t>
            </w:r>
            <w:r w:rsidRPr="00251494">
              <w:rPr>
                <w:rFonts w:ascii="Times New Roman" w:hAnsi="Times New Roman"/>
                <w:i/>
                <w:iCs/>
              </w:rPr>
              <w:t>-баллов по шкале публикационной активности</w:t>
            </w:r>
          </w:p>
        </w:tc>
        <w:tc>
          <w:tcPr>
            <w:tcW w:w="3686" w:type="dxa"/>
          </w:tcPr>
          <w:p w:rsidR="006C1BAD" w:rsidRPr="00251494" w:rsidRDefault="006C1BAD" w:rsidP="00E76899">
            <w:pPr>
              <w:pStyle w:val="ListParagraph1"/>
              <w:tabs>
                <w:tab w:val="right" w:pos="9354"/>
              </w:tabs>
              <w:spacing w:after="0" w:line="240" w:lineRule="auto"/>
              <w:ind w:left="0"/>
              <w:jc w:val="both"/>
              <w:rPr>
                <w:rFonts w:ascii="Times New Roman" w:hAnsi="Times New Roman"/>
                <w:i/>
                <w:iCs/>
              </w:rPr>
            </w:pPr>
            <w:r w:rsidRPr="00251494">
              <w:rPr>
                <w:rFonts w:ascii="Times New Roman" w:hAnsi="Times New Roman"/>
                <w:i/>
                <w:iCs/>
              </w:rPr>
              <w:t>Работнику начисляются баллы за публикации в отчётном периоде в определённом размере:</w:t>
            </w:r>
          </w:p>
          <w:p w:rsidR="006C1BAD" w:rsidRPr="00251494" w:rsidRDefault="006C1BAD" w:rsidP="00E76899">
            <w:pPr>
              <w:pStyle w:val="ListParagraph1"/>
              <w:tabs>
                <w:tab w:val="right" w:pos="9354"/>
              </w:tabs>
              <w:spacing w:after="0" w:line="240" w:lineRule="auto"/>
              <w:ind w:left="0"/>
              <w:jc w:val="both"/>
              <w:rPr>
                <w:rFonts w:ascii="Times New Roman" w:hAnsi="Times New Roman"/>
                <w:i/>
                <w:iCs/>
              </w:rPr>
            </w:pPr>
            <w:r w:rsidRPr="00251494">
              <w:rPr>
                <w:rFonts w:ascii="Times New Roman" w:hAnsi="Times New Roman"/>
                <w:i/>
                <w:iCs/>
              </w:rPr>
              <w:t>1. за издание монографии, учебного пособия (с грифом/ без грифа УМО);</w:t>
            </w:r>
          </w:p>
          <w:p w:rsidR="006C1BAD" w:rsidRPr="00251494" w:rsidRDefault="006C1BAD" w:rsidP="00E76899">
            <w:pPr>
              <w:pStyle w:val="ListParagraph1"/>
              <w:tabs>
                <w:tab w:val="right" w:pos="9354"/>
              </w:tabs>
              <w:spacing w:after="0" w:line="240" w:lineRule="auto"/>
              <w:ind w:left="0"/>
              <w:jc w:val="both"/>
              <w:rPr>
                <w:rFonts w:ascii="Times New Roman" w:hAnsi="Times New Roman"/>
                <w:i/>
                <w:iCs/>
              </w:rPr>
            </w:pPr>
            <w:r w:rsidRPr="00251494">
              <w:rPr>
                <w:rFonts w:ascii="Times New Roman" w:hAnsi="Times New Roman"/>
                <w:i/>
                <w:iCs/>
              </w:rPr>
              <w:t>2. за публикацию научной статьи в журнале ВАК, участие в международной конференции,</w:t>
            </w:r>
          </w:p>
          <w:p w:rsidR="006C1BAD" w:rsidRPr="00251494" w:rsidRDefault="006C1BAD" w:rsidP="00E76899">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iCs/>
              </w:rPr>
              <w:t xml:space="preserve">3. за публикацию научной статьи в журнале, индексируемом в РИНЦ </w:t>
            </w:r>
          </w:p>
        </w:tc>
        <w:tc>
          <w:tcPr>
            <w:tcW w:w="850" w:type="dxa"/>
          </w:tcPr>
          <w:p w:rsidR="006C1BAD" w:rsidRPr="00251494" w:rsidRDefault="006C1BAD" w:rsidP="00E76899">
            <w:pPr>
              <w:pStyle w:val="ListParagraph1"/>
              <w:tabs>
                <w:tab w:val="right" w:pos="9354"/>
              </w:tabs>
              <w:spacing w:after="0" w:line="240" w:lineRule="auto"/>
              <w:ind w:left="0"/>
              <w:jc w:val="both"/>
              <w:rPr>
                <w:rFonts w:ascii="Times New Roman" w:hAnsi="Times New Roman"/>
              </w:rPr>
            </w:pPr>
            <w:r w:rsidRPr="00251494">
              <w:rPr>
                <w:rFonts w:ascii="Times New Roman" w:hAnsi="Times New Roman"/>
              </w:rPr>
              <w:t>По истечении отчетного периода</w:t>
            </w:r>
          </w:p>
        </w:tc>
        <w:tc>
          <w:tcPr>
            <w:tcW w:w="1134" w:type="dxa"/>
          </w:tcPr>
          <w:p w:rsidR="006C1BAD" w:rsidRPr="00251494" w:rsidRDefault="006C1BAD" w:rsidP="00E76899">
            <w:pPr>
              <w:pStyle w:val="ListParagraph1"/>
              <w:tabs>
                <w:tab w:val="right" w:pos="9354"/>
              </w:tabs>
              <w:spacing w:after="0" w:line="240" w:lineRule="auto"/>
              <w:ind w:left="0"/>
              <w:jc w:val="both"/>
              <w:rPr>
                <w:rFonts w:ascii="Times New Roman" w:hAnsi="Times New Roman"/>
              </w:rPr>
            </w:pPr>
          </w:p>
        </w:tc>
      </w:tr>
    </w:tbl>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 w:rsidR="006C1BAD" w:rsidRDefault="006C1BAD" w:rsidP="006C1BAD">
      <w:pPr>
        <w:pStyle w:val="3"/>
      </w:pPr>
    </w:p>
    <w:p w:rsidR="00467F1F" w:rsidRDefault="00467F1F" w:rsidP="00467F1F"/>
    <w:p w:rsidR="00467F1F" w:rsidRDefault="00467F1F" w:rsidP="00467F1F"/>
    <w:p w:rsidR="00467F1F" w:rsidRPr="00467F1F" w:rsidRDefault="00467F1F" w:rsidP="00467F1F"/>
    <w:p w:rsidR="00AF15DE" w:rsidRPr="001C6AFC" w:rsidRDefault="00AF15DE" w:rsidP="00AF15DE">
      <w:pPr>
        <w:pStyle w:val="a4"/>
        <w:spacing w:line="360" w:lineRule="auto"/>
        <w:contextualSpacing/>
        <w:jc w:val="center"/>
        <w:rPr>
          <w:rFonts w:ascii="Times New Roman" w:hAnsi="Times New Roman" w:cs="Times New Roman"/>
          <w:b/>
          <w:sz w:val="24"/>
          <w:szCs w:val="24"/>
        </w:rPr>
      </w:pPr>
      <w:r w:rsidRPr="001C6AFC">
        <w:rPr>
          <w:rFonts w:ascii="Times New Roman" w:hAnsi="Times New Roman" w:cs="Times New Roman"/>
          <w:b/>
          <w:sz w:val="24"/>
          <w:szCs w:val="24"/>
        </w:rPr>
        <w:lastRenderedPageBreak/>
        <w:t>Методические рекомендации по сос</w:t>
      </w:r>
      <w:r>
        <w:rPr>
          <w:rFonts w:ascii="Times New Roman" w:hAnsi="Times New Roman" w:cs="Times New Roman"/>
          <w:b/>
          <w:sz w:val="24"/>
          <w:szCs w:val="24"/>
        </w:rPr>
        <w:t>тавлению должностных инструкций</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p>
    <w:p w:rsidR="00AF15DE"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p>
    <w:p w:rsidR="00AF15DE" w:rsidRPr="001C6AFC" w:rsidRDefault="00AF15DE" w:rsidP="00AF15DE">
      <w:pPr>
        <w:spacing w:line="360" w:lineRule="auto"/>
        <w:contextualSpacing/>
        <w:jc w:val="center"/>
        <w:rPr>
          <w:rFonts w:ascii="Times New Roman" w:hAnsi="Times New Roman" w:cs="Times New Roman"/>
          <w:sz w:val="24"/>
          <w:szCs w:val="24"/>
        </w:rPr>
      </w:pPr>
      <w:r w:rsidRPr="001C6AFC">
        <w:rPr>
          <w:rFonts w:ascii="Times New Roman" w:hAnsi="Times New Roman" w:cs="Times New Roman"/>
          <w:b/>
          <w:sz w:val="24"/>
          <w:szCs w:val="24"/>
        </w:rPr>
        <w:t>Содержание должностной инструкции</w:t>
      </w:r>
    </w:p>
    <w:p w:rsidR="00AF15DE" w:rsidRPr="001C6AFC" w:rsidRDefault="00AF15DE" w:rsidP="00AF15DE">
      <w:pPr>
        <w:pStyle w:val="m"/>
        <w:spacing w:line="360" w:lineRule="auto"/>
        <w:contextualSpacing/>
      </w:pPr>
    </w:p>
    <w:p w:rsidR="00AF15DE" w:rsidRPr="001C6AFC" w:rsidRDefault="00AF15DE" w:rsidP="00AF15DE">
      <w:pPr>
        <w:spacing w:line="360" w:lineRule="auto"/>
        <w:ind w:firstLine="708"/>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Составление и оформление Должностной инструкции </w:t>
      </w:r>
      <w:proofErr w:type="gramStart"/>
      <w:r w:rsidRPr="001C6AFC">
        <w:rPr>
          <w:rFonts w:ascii="Times New Roman" w:hAnsi="Times New Roman" w:cs="Times New Roman"/>
          <w:bCs/>
          <w:sz w:val="24"/>
          <w:szCs w:val="24"/>
        </w:rPr>
        <w:t>производится  с</w:t>
      </w:r>
      <w:proofErr w:type="gramEnd"/>
      <w:r w:rsidRPr="001C6AFC">
        <w:rPr>
          <w:rFonts w:ascii="Times New Roman" w:hAnsi="Times New Roman" w:cs="Times New Roman"/>
          <w:bCs/>
          <w:sz w:val="24"/>
          <w:szCs w:val="24"/>
        </w:rPr>
        <w:t xml:space="preserve">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Структура текста документа включает в себя следующие о</w:t>
      </w:r>
      <w:r>
        <w:rPr>
          <w:rFonts w:ascii="Times New Roman" w:hAnsi="Times New Roman" w:cs="Times New Roman"/>
          <w:bCs/>
          <w:sz w:val="24"/>
          <w:szCs w:val="24"/>
        </w:rPr>
        <w:t xml:space="preserve">бязательные разделы. </w:t>
      </w:r>
    </w:p>
    <w:p w:rsidR="00AF15DE" w:rsidRPr="001C6AFC" w:rsidRDefault="00AF15DE" w:rsidP="00AF15DE">
      <w:pPr>
        <w:pStyle w:val="2"/>
        <w:numPr>
          <w:ilvl w:val="0"/>
          <w:numId w:val="6"/>
        </w:numPr>
        <w:tabs>
          <w:tab w:val="clear" w:pos="1080"/>
          <w:tab w:val="num" w:pos="720"/>
        </w:tabs>
        <w:spacing w:line="360" w:lineRule="auto"/>
        <w:ind w:left="720"/>
        <w:contextualSpacing/>
        <w:rPr>
          <w:bCs/>
          <w:szCs w:val="24"/>
        </w:rPr>
      </w:pPr>
      <w:r w:rsidRPr="001C6AFC">
        <w:rPr>
          <w:bCs/>
          <w:szCs w:val="24"/>
        </w:rPr>
        <w:t>Общие положения.</w:t>
      </w:r>
    </w:p>
    <w:p w:rsidR="00AF15DE" w:rsidRPr="001C6AFC" w:rsidRDefault="00AF15DE" w:rsidP="00AF15DE">
      <w:pPr>
        <w:pStyle w:val="2"/>
        <w:numPr>
          <w:ilvl w:val="0"/>
          <w:numId w:val="6"/>
        </w:numPr>
        <w:tabs>
          <w:tab w:val="clear" w:pos="1080"/>
          <w:tab w:val="num" w:pos="720"/>
        </w:tabs>
        <w:spacing w:line="360" w:lineRule="auto"/>
        <w:ind w:left="720"/>
        <w:contextualSpacing/>
        <w:rPr>
          <w:bCs/>
          <w:szCs w:val="24"/>
        </w:rPr>
      </w:pPr>
      <w:r w:rsidRPr="001C6AFC">
        <w:rPr>
          <w:bCs/>
          <w:szCs w:val="24"/>
        </w:rPr>
        <w:t>Функции.</w:t>
      </w:r>
    </w:p>
    <w:p w:rsidR="00AF15DE" w:rsidRPr="001C6AFC" w:rsidRDefault="00AF15DE" w:rsidP="00AF15DE">
      <w:pPr>
        <w:pStyle w:val="2"/>
        <w:numPr>
          <w:ilvl w:val="0"/>
          <w:numId w:val="6"/>
        </w:numPr>
        <w:tabs>
          <w:tab w:val="clear" w:pos="1080"/>
          <w:tab w:val="num" w:pos="720"/>
        </w:tabs>
        <w:spacing w:line="360" w:lineRule="auto"/>
        <w:ind w:left="720"/>
        <w:contextualSpacing/>
        <w:rPr>
          <w:bCs/>
          <w:szCs w:val="24"/>
        </w:rPr>
      </w:pPr>
      <w:r w:rsidRPr="001C6AFC">
        <w:rPr>
          <w:bCs/>
          <w:szCs w:val="24"/>
        </w:rPr>
        <w:t>Должностные обязанности.</w:t>
      </w:r>
    </w:p>
    <w:p w:rsidR="00AF15DE" w:rsidRPr="001C6AFC" w:rsidRDefault="00AF15DE" w:rsidP="00AF15DE">
      <w:pPr>
        <w:pStyle w:val="2"/>
        <w:numPr>
          <w:ilvl w:val="0"/>
          <w:numId w:val="6"/>
        </w:numPr>
        <w:tabs>
          <w:tab w:val="clear" w:pos="1080"/>
          <w:tab w:val="num" w:pos="720"/>
        </w:tabs>
        <w:spacing w:line="360" w:lineRule="auto"/>
        <w:ind w:left="720"/>
        <w:contextualSpacing/>
        <w:rPr>
          <w:bCs/>
          <w:szCs w:val="24"/>
        </w:rPr>
      </w:pPr>
      <w:r w:rsidRPr="001C6AFC">
        <w:rPr>
          <w:bCs/>
          <w:szCs w:val="24"/>
        </w:rPr>
        <w:t>Права.</w:t>
      </w:r>
    </w:p>
    <w:p w:rsidR="00AF15DE" w:rsidRPr="001C6AFC" w:rsidRDefault="00AF15DE" w:rsidP="00AF15DE">
      <w:pPr>
        <w:pStyle w:val="2"/>
        <w:numPr>
          <w:ilvl w:val="0"/>
          <w:numId w:val="6"/>
        </w:numPr>
        <w:tabs>
          <w:tab w:val="clear" w:pos="1080"/>
          <w:tab w:val="num" w:pos="720"/>
        </w:tabs>
        <w:spacing w:line="360" w:lineRule="auto"/>
        <w:ind w:left="720"/>
        <w:contextualSpacing/>
        <w:rPr>
          <w:bCs/>
          <w:szCs w:val="24"/>
        </w:rPr>
      </w:pPr>
      <w:r w:rsidRPr="001C6AFC">
        <w:rPr>
          <w:bCs/>
          <w:szCs w:val="24"/>
        </w:rPr>
        <w:t>Ответственность.</w:t>
      </w:r>
    </w:p>
    <w:p w:rsidR="00AF15DE" w:rsidRPr="001C6AFC" w:rsidRDefault="00AF15DE" w:rsidP="00AF15DE">
      <w:pPr>
        <w:pStyle w:val="2"/>
        <w:numPr>
          <w:ilvl w:val="0"/>
          <w:numId w:val="6"/>
        </w:numPr>
        <w:tabs>
          <w:tab w:val="clear" w:pos="1080"/>
          <w:tab w:val="num" w:pos="720"/>
        </w:tabs>
        <w:spacing w:line="360" w:lineRule="auto"/>
        <w:ind w:left="720"/>
        <w:contextualSpacing/>
        <w:rPr>
          <w:b/>
          <w:bCs/>
          <w:szCs w:val="24"/>
        </w:rPr>
      </w:pPr>
      <w:r w:rsidRPr="001C6AFC">
        <w:rPr>
          <w:bCs/>
          <w:szCs w:val="24"/>
        </w:rPr>
        <w:t>Взаимоотношения (связи по должности).</w:t>
      </w:r>
    </w:p>
    <w:p w:rsidR="00AF15DE" w:rsidRPr="001C6AFC" w:rsidRDefault="00AF15DE" w:rsidP="00AF15DE">
      <w:pPr>
        <w:spacing w:line="360" w:lineRule="auto"/>
        <w:contextualSpacing/>
        <w:jc w:val="both"/>
        <w:rPr>
          <w:rFonts w:ascii="Times New Roman" w:hAnsi="Times New Roman" w:cs="Times New Roman"/>
          <w:bCs/>
          <w:color w:val="FF9900"/>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proofErr w:type="gramStart"/>
      <w:r w:rsidRPr="001C6AFC">
        <w:rPr>
          <w:rFonts w:ascii="Times New Roman" w:hAnsi="Times New Roman" w:cs="Times New Roman"/>
          <w:b/>
          <w:bCs/>
          <w:sz w:val="24"/>
          <w:szCs w:val="24"/>
        </w:rPr>
        <w:t>Раздел  «</w:t>
      </w:r>
      <w:proofErr w:type="gramEnd"/>
      <w:r w:rsidRPr="001C6AFC">
        <w:rPr>
          <w:rFonts w:ascii="Times New Roman" w:hAnsi="Times New Roman" w:cs="Times New Roman"/>
          <w:b/>
          <w:bCs/>
          <w:sz w:val="24"/>
          <w:szCs w:val="24"/>
        </w:rPr>
        <w:t>Общие положения»</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В разделе: </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1. </w:t>
      </w:r>
      <w:proofErr w:type="gramStart"/>
      <w:r w:rsidRPr="001C6AFC">
        <w:rPr>
          <w:rFonts w:ascii="Times New Roman" w:hAnsi="Times New Roman" w:cs="Times New Roman"/>
          <w:bCs/>
          <w:sz w:val="24"/>
          <w:szCs w:val="24"/>
        </w:rPr>
        <w:t>Устанавливается  сфера</w:t>
      </w:r>
      <w:proofErr w:type="gramEnd"/>
      <w:r w:rsidRPr="001C6AFC">
        <w:rPr>
          <w:rFonts w:ascii="Times New Roman" w:hAnsi="Times New Roman" w:cs="Times New Roman"/>
          <w:bCs/>
          <w:sz w:val="24"/>
          <w:szCs w:val="24"/>
        </w:rPr>
        <w:t xml:space="preserve">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lastRenderedPageBreak/>
        <w:t xml:space="preserve">2. Обозначается </w:t>
      </w:r>
      <w:proofErr w:type="gramStart"/>
      <w:r w:rsidRPr="001C6AFC">
        <w:rPr>
          <w:rFonts w:ascii="Times New Roman" w:hAnsi="Times New Roman" w:cs="Times New Roman"/>
          <w:bCs/>
          <w:sz w:val="24"/>
          <w:szCs w:val="24"/>
        </w:rPr>
        <w:t>порядок  назначения</w:t>
      </w:r>
      <w:proofErr w:type="gramEnd"/>
      <w:r w:rsidRPr="001C6AFC">
        <w:rPr>
          <w:rFonts w:ascii="Times New Roman" w:hAnsi="Times New Roman" w:cs="Times New Roman"/>
          <w:bCs/>
          <w:sz w:val="24"/>
          <w:szCs w:val="24"/>
        </w:rPr>
        <w:t xml:space="preserve"> на должность и освобождения от занимаемой должности, порядок согласования кандидатуры на данную должность.</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3. Указывается наименование должности, которую замещает и которой замещается в случае необходимости данный Работник. </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4. Определяются квалификационные требования, уровень знаний и навыков</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5. </w:t>
      </w:r>
      <w:proofErr w:type="gramStart"/>
      <w:r w:rsidRPr="001C6AFC">
        <w:rPr>
          <w:rFonts w:ascii="Times New Roman" w:hAnsi="Times New Roman" w:cs="Times New Roman"/>
          <w:bCs/>
          <w:sz w:val="24"/>
          <w:szCs w:val="24"/>
        </w:rPr>
        <w:t>Указывается  должность</w:t>
      </w:r>
      <w:proofErr w:type="gramEnd"/>
      <w:r w:rsidRPr="001C6AFC">
        <w:rPr>
          <w:rFonts w:ascii="Times New Roman" w:hAnsi="Times New Roman" w:cs="Times New Roman"/>
          <w:bCs/>
          <w:sz w:val="24"/>
          <w:szCs w:val="24"/>
        </w:rPr>
        <w:t xml:space="preserve">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AF15DE" w:rsidRPr="001C6AFC" w:rsidRDefault="00AF15DE" w:rsidP="00AF15DE">
      <w:pPr>
        <w:spacing w:line="360" w:lineRule="auto"/>
        <w:contextualSpacing/>
        <w:jc w:val="both"/>
        <w:rPr>
          <w:rFonts w:ascii="Times New Roman" w:hAnsi="Times New Roman" w:cs="Times New Roman"/>
          <w:bCs/>
          <w:i/>
          <w:sz w:val="24"/>
          <w:szCs w:val="24"/>
        </w:rPr>
      </w:pPr>
      <w:r w:rsidRPr="001C6AFC">
        <w:rPr>
          <w:rFonts w:ascii="Times New Roman" w:hAnsi="Times New Roman" w:cs="Times New Roman"/>
          <w:bCs/>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proofErr w:type="gramStart"/>
      <w:r>
        <w:rPr>
          <w:rFonts w:ascii="Times New Roman" w:hAnsi="Times New Roman" w:cs="Times New Roman"/>
          <w:b/>
          <w:bCs/>
          <w:sz w:val="24"/>
          <w:szCs w:val="24"/>
        </w:rPr>
        <w:t>Раздел  «</w:t>
      </w:r>
      <w:proofErr w:type="gramEnd"/>
      <w:r>
        <w:rPr>
          <w:rFonts w:ascii="Times New Roman" w:hAnsi="Times New Roman" w:cs="Times New Roman"/>
          <w:b/>
          <w:bCs/>
          <w:sz w:val="24"/>
          <w:szCs w:val="24"/>
        </w:rPr>
        <w:t>Функции»</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В данном разделе определяются направления деятельности Работника в соответствии с функциями структурного подразделения, закрепленного в Положени</w:t>
      </w:r>
      <w:r>
        <w:rPr>
          <w:rFonts w:ascii="Times New Roman" w:hAnsi="Times New Roman" w:cs="Times New Roman"/>
          <w:bCs/>
          <w:sz w:val="24"/>
          <w:szCs w:val="24"/>
        </w:rPr>
        <w:t xml:space="preserve">и о структурном подразделении. </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Перечисляются функции</w:t>
      </w:r>
      <w:r>
        <w:rPr>
          <w:rFonts w:ascii="Times New Roman" w:hAnsi="Times New Roman" w:cs="Times New Roman"/>
          <w:bCs/>
          <w:sz w:val="24"/>
          <w:szCs w:val="24"/>
        </w:rPr>
        <w:t xml:space="preserve"> (трудовые функции, заявленные в </w:t>
      </w:r>
      <w:proofErr w:type="spellStart"/>
      <w:r>
        <w:rPr>
          <w:rFonts w:ascii="Times New Roman" w:hAnsi="Times New Roman" w:cs="Times New Roman"/>
          <w:bCs/>
          <w:sz w:val="24"/>
          <w:szCs w:val="24"/>
        </w:rPr>
        <w:t>профстандарте</w:t>
      </w:r>
      <w:proofErr w:type="spellEnd"/>
      <w:r>
        <w:rPr>
          <w:rFonts w:ascii="Times New Roman" w:hAnsi="Times New Roman" w:cs="Times New Roman"/>
          <w:bCs/>
          <w:sz w:val="24"/>
          <w:szCs w:val="24"/>
        </w:rPr>
        <w:t xml:space="preserve"> педагога)</w:t>
      </w:r>
      <w:r w:rsidRPr="001C6AFC">
        <w:rPr>
          <w:rFonts w:ascii="Times New Roman" w:hAnsi="Times New Roman" w:cs="Times New Roman"/>
          <w:bCs/>
          <w:sz w:val="24"/>
          <w:szCs w:val="24"/>
        </w:rPr>
        <w:t>,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AF15DE" w:rsidRPr="001C6AFC" w:rsidRDefault="00AF15DE" w:rsidP="00AF15DE">
      <w:pPr>
        <w:spacing w:line="360" w:lineRule="auto"/>
        <w:contextualSpacing/>
        <w:jc w:val="both"/>
        <w:rPr>
          <w:rFonts w:ascii="Times New Roman" w:hAnsi="Times New Roman" w:cs="Times New Roman"/>
          <w:bCs/>
          <w:color w:val="FF9900"/>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r w:rsidRPr="001C6AFC">
        <w:rPr>
          <w:rFonts w:ascii="Times New Roman" w:hAnsi="Times New Roman" w:cs="Times New Roman"/>
          <w:b/>
          <w:bCs/>
          <w:sz w:val="24"/>
          <w:szCs w:val="24"/>
        </w:rPr>
        <w:t>Р</w:t>
      </w:r>
      <w:r>
        <w:rPr>
          <w:rFonts w:ascii="Times New Roman" w:hAnsi="Times New Roman" w:cs="Times New Roman"/>
          <w:b/>
          <w:bCs/>
          <w:sz w:val="24"/>
          <w:szCs w:val="24"/>
        </w:rPr>
        <w:t>аздел «Должностные обязанности»</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color w:val="000000"/>
          <w:sz w:val="24"/>
          <w:szCs w:val="24"/>
        </w:rPr>
        <w:t>Перечисляются конкретные функциональные обязанности</w:t>
      </w:r>
      <w:r>
        <w:rPr>
          <w:rFonts w:ascii="Times New Roman" w:hAnsi="Times New Roman" w:cs="Times New Roman"/>
          <w:bCs/>
          <w:color w:val="000000"/>
          <w:sz w:val="24"/>
          <w:szCs w:val="24"/>
        </w:rPr>
        <w:t xml:space="preserve"> (трудовые действия, соответствующие выполняемой трудовой функции и зафиксированные в </w:t>
      </w:r>
      <w:proofErr w:type="spellStart"/>
      <w:r>
        <w:rPr>
          <w:rFonts w:ascii="Times New Roman" w:hAnsi="Times New Roman" w:cs="Times New Roman"/>
          <w:bCs/>
          <w:color w:val="000000"/>
          <w:sz w:val="24"/>
          <w:szCs w:val="24"/>
        </w:rPr>
        <w:t>профстандарте</w:t>
      </w:r>
      <w:proofErr w:type="spellEnd"/>
      <w:r>
        <w:rPr>
          <w:rFonts w:ascii="Times New Roman" w:hAnsi="Times New Roman" w:cs="Times New Roman"/>
          <w:bCs/>
          <w:color w:val="000000"/>
          <w:sz w:val="24"/>
          <w:szCs w:val="24"/>
        </w:rPr>
        <w:t xml:space="preserve"> педагога)</w:t>
      </w:r>
      <w:r w:rsidRPr="001C6AFC">
        <w:rPr>
          <w:rFonts w:ascii="Times New Roman" w:hAnsi="Times New Roman" w:cs="Times New Roman"/>
          <w:bCs/>
          <w:color w:val="000000"/>
          <w:sz w:val="24"/>
          <w:szCs w:val="24"/>
        </w:rPr>
        <w:t>,</w:t>
      </w:r>
      <w:r w:rsidRPr="001C6AFC">
        <w:rPr>
          <w:rFonts w:ascii="Times New Roman" w:hAnsi="Times New Roman" w:cs="Times New Roman"/>
          <w:bCs/>
          <w:sz w:val="24"/>
          <w:szCs w:val="24"/>
        </w:rPr>
        <w:t xml:space="preserve">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w:t>
      </w:r>
      <w:r>
        <w:rPr>
          <w:rFonts w:ascii="Times New Roman" w:hAnsi="Times New Roman" w:cs="Times New Roman"/>
          <w:bCs/>
          <w:sz w:val="24"/>
          <w:szCs w:val="24"/>
        </w:rPr>
        <w:t>поиск…», «</w:t>
      </w:r>
      <w:proofErr w:type="gramStart"/>
      <w:r>
        <w:rPr>
          <w:rFonts w:ascii="Times New Roman" w:hAnsi="Times New Roman" w:cs="Times New Roman"/>
          <w:bCs/>
          <w:sz w:val="24"/>
          <w:szCs w:val="24"/>
        </w:rPr>
        <w:t>привлекает  …</w:t>
      </w:r>
      <w:proofErr w:type="gramEnd"/>
      <w:r>
        <w:rPr>
          <w:rFonts w:ascii="Times New Roman" w:hAnsi="Times New Roman" w:cs="Times New Roman"/>
          <w:bCs/>
          <w:sz w:val="24"/>
          <w:szCs w:val="24"/>
        </w:rPr>
        <w:t>» и т.п.</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color w:val="000000"/>
          <w:sz w:val="24"/>
          <w:szCs w:val="24"/>
        </w:rPr>
        <w:t>Указывается форма участия Работника в управленческом процессе или выполняемые им роли</w:t>
      </w:r>
      <w:r w:rsidRPr="001C6AFC">
        <w:rPr>
          <w:rFonts w:ascii="Times New Roman" w:hAnsi="Times New Roman" w:cs="Times New Roman"/>
          <w:bCs/>
          <w:sz w:val="24"/>
          <w:szCs w:val="24"/>
        </w:rPr>
        <w:t xml:space="preserve">. Например, «руководит…», «утверждает…», «обеспечивает…», «подготавливает…», «рассматривает…», «исполняет…», «контролирует…», «согласовывает…», «представляет…», «курирует…» и т.д. </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Описание должностных обязанностей должно быть </w:t>
      </w:r>
      <w:proofErr w:type="gramStart"/>
      <w:r w:rsidRPr="001C6AFC">
        <w:rPr>
          <w:rFonts w:ascii="Times New Roman" w:hAnsi="Times New Roman" w:cs="Times New Roman"/>
          <w:bCs/>
          <w:sz w:val="24"/>
          <w:szCs w:val="24"/>
        </w:rPr>
        <w:t>согласовано  с</w:t>
      </w:r>
      <w:proofErr w:type="gramEnd"/>
      <w:r w:rsidRPr="001C6AFC">
        <w:rPr>
          <w:rFonts w:ascii="Times New Roman" w:hAnsi="Times New Roman" w:cs="Times New Roman"/>
          <w:bCs/>
          <w:sz w:val="24"/>
          <w:szCs w:val="24"/>
        </w:rPr>
        <w:t xml:space="preserve"> функциями структурного подразделения, в которое входит данная до</w:t>
      </w:r>
      <w:r>
        <w:rPr>
          <w:rFonts w:ascii="Times New Roman" w:hAnsi="Times New Roman" w:cs="Times New Roman"/>
          <w:bCs/>
          <w:sz w:val="24"/>
          <w:szCs w:val="24"/>
        </w:rPr>
        <w:t>лжность.</w:t>
      </w:r>
    </w:p>
    <w:p w:rsidR="00AF15DE" w:rsidRPr="001C6AFC" w:rsidRDefault="00AF15DE" w:rsidP="00AF15DE">
      <w:pPr>
        <w:spacing w:line="360" w:lineRule="auto"/>
        <w:contextualSpacing/>
        <w:jc w:val="both"/>
        <w:rPr>
          <w:rFonts w:ascii="Times New Roman" w:hAnsi="Times New Roman" w:cs="Times New Roman"/>
          <w:sz w:val="24"/>
          <w:szCs w:val="24"/>
        </w:rPr>
      </w:pPr>
      <w:r w:rsidRPr="001C6AFC">
        <w:rPr>
          <w:rFonts w:ascii="Times New Roman" w:hAnsi="Times New Roman" w:cs="Times New Roman"/>
          <w:b/>
          <w:bCs/>
          <w:color w:val="000000"/>
          <w:sz w:val="24"/>
          <w:szCs w:val="24"/>
        </w:rPr>
        <w:lastRenderedPageBreak/>
        <w:t xml:space="preserve">Обязательный блок </w:t>
      </w:r>
      <w:r>
        <w:rPr>
          <w:rFonts w:ascii="Times New Roman" w:hAnsi="Times New Roman" w:cs="Times New Roman"/>
          <w:b/>
          <w:bCs/>
          <w:color w:val="000000"/>
          <w:sz w:val="24"/>
          <w:szCs w:val="24"/>
        </w:rPr>
        <w:t xml:space="preserve">педагогических </w:t>
      </w:r>
      <w:proofErr w:type="gramStart"/>
      <w:r>
        <w:rPr>
          <w:rFonts w:ascii="Times New Roman" w:hAnsi="Times New Roman" w:cs="Times New Roman"/>
          <w:b/>
          <w:bCs/>
          <w:color w:val="000000"/>
          <w:sz w:val="24"/>
          <w:szCs w:val="24"/>
        </w:rPr>
        <w:t>работников</w:t>
      </w:r>
      <w:r w:rsidRPr="001C6AFC">
        <w:rPr>
          <w:rFonts w:ascii="Times New Roman" w:hAnsi="Times New Roman" w:cs="Times New Roman"/>
          <w:bCs/>
          <w:sz w:val="24"/>
          <w:szCs w:val="24"/>
        </w:rPr>
        <w:t xml:space="preserve">  включает</w:t>
      </w:r>
      <w:proofErr w:type="gramEnd"/>
      <w:r w:rsidRPr="001C6AFC">
        <w:rPr>
          <w:rFonts w:ascii="Times New Roman" w:hAnsi="Times New Roman" w:cs="Times New Roman"/>
          <w:bCs/>
          <w:sz w:val="24"/>
          <w:szCs w:val="24"/>
        </w:rPr>
        <w:t xml:space="preserve"> перечень обязанностей, </w:t>
      </w:r>
      <w:r>
        <w:rPr>
          <w:rFonts w:ascii="Times New Roman" w:hAnsi="Times New Roman" w:cs="Times New Roman"/>
          <w:bCs/>
          <w:sz w:val="24"/>
          <w:szCs w:val="24"/>
        </w:rPr>
        <w:t xml:space="preserve">указанных </w:t>
      </w:r>
      <w:r>
        <w:rPr>
          <w:rFonts w:ascii="Times New Roman" w:hAnsi="Times New Roman" w:cs="Times New Roman"/>
          <w:sz w:val="24"/>
          <w:szCs w:val="24"/>
        </w:rPr>
        <w:t xml:space="preserve">в </w:t>
      </w:r>
      <w:r w:rsidRPr="001C6AFC">
        <w:rPr>
          <w:rFonts w:ascii="Times New Roman" w:hAnsi="Times New Roman" w:cs="Times New Roman"/>
          <w:sz w:val="24"/>
          <w:szCs w:val="24"/>
        </w:rPr>
        <w:t>стать</w:t>
      </w:r>
      <w:r>
        <w:rPr>
          <w:rFonts w:ascii="Times New Roman" w:hAnsi="Times New Roman" w:cs="Times New Roman"/>
          <w:sz w:val="24"/>
          <w:szCs w:val="24"/>
        </w:rPr>
        <w:t>е №48</w:t>
      </w:r>
      <w:r w:rsidRPr="001C6AF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«Об образовании в Российской Федерации»</w:t>
      </w:r>
      <w:r w:rsidRPr="001C6AFC">
        <w:rPr>
          <w:rFonts w:ascii="Times New Roman" w:hAnsi="Times New Roman" w:cs="Times New Roman"/>
          <w:sz w:val="24"/>
          <w:szCs w:val="24"/>
        </w:rPr>
        <w:t>:</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1) осуществля</w:t>
      </w:r>
      <w:r>
        <w:rPr>
          <w:rFonts w:ascii="Times New Roman" w:hAnsi="Times New Roman" w:cs="Times New Roman"/>
          <w:sz w:val="24"/>
          <w:szCs w:val="24"/>
        </w:rPr>
        <w:t>ет</w:t>
      </w:r>
      <w:r w:rsidRPr="001C6AFC">
        <w:rPr>
          <w:rFonts w:ascii="Times New Roman" w:hAnsi="Times New Roman" w:cs="Times New Roman"/>
          <w:sz w:val="24"/>
          <w:szCs w:val="24"/>
        </w:rPr>
        <w:t xml:space="preserve">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2) соблюда</w:t>
      </w:r>
      <w:r>
        <w:rPr>
          <w:rFonts w:ascii="Times New Roman" w:hAnsi="Times New Roman" w:cs="Times New Roman"/>
          <w:sz w:val="24"/>
          <w:szCs w:val="24"/>
        </w:rPr>
        <w:t>ет</w:t>
      </w:r>
      <w:r w:rsidRPr="001C6AFC">
        <w:rPr>
          <w:rFonts w:ascii="Times New Roman" w:hAnsi="Times New Roman" w:cs="Times New Roman"/>
          <w:sz w:val="24"/>
          <w:szCs w:val="24"/>
        </w:rPr>
        <w:t xml:space="preserve"> правовые, нравственные и этические нормы, след</w:t>
      </w:r>
      <w:r>
        <w:rPr>
          <w:rFonts w:ascii="Times New Roman" w:hAnsi="Times New Roman" w:cs="Times New Roman"/>
          <w:sz w:val="24"/>
          <w:szCs w:val="24"/>
        </w:rPr>
        <w:t>ует</w:t>
      </w:r>
      <w:r w:rsidRPr="001C6AFC">
        <w:rPr>
          <w:rFonts w:ascii="Times New Roman" w:hAnsi="Times New Roman" w:cs="Times New Roman"/>
          <w:sz w:val="24"/>
          <w:szCs w:val="24"/>
        </w:rPr>
        <w:t xml:space="preserve"> требованиям профессиональной этики;</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3) уважа</w:t>
      </w:r>
      <w:r>
        <w:rPr>
          <w:rFonts w:ascii="Times New Roman" w:hAnsi="Times New Roman" w:cs="Times New Roman"/>
          <w:sz w:val="24"/>
          <w:szCs w:val="24"/>
        </w:rPr>
        <w:t>ет</w:t>
      </w:r>
      <w:r w:rsidRPr="001C6AFC">
        <w:rPr>
          <w:rFonts w:ascii="Times New Roman" w:hAnsi="Times New Roman" w:cs="Times New Roman"/>
          <w:sz w:val="24"/>
          <w:szCs w:val="24"/>
        </w:rPr>
        <w:t xml:space="preserve"> честь и достоинство обучающихся и других участников образовательных отношений;</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4) развива</w:t>
      </w:r>
      <w:r>
        <w:rPr>
          <w:rFonts w:ascii="Times New Roman" w:hAnsi="Times New Roman" w:cs="Times New Roman"/>
          <w:sz w:val="24"/>
          <w:szCs w:val="24"/>
        </w:rPr>
        <w:t>ет</w:t>
      </w:r>
      <w:r w:rsidRPr="001C6AFC">
        <w:rPr>
          <w:rFonts w:ascii="Times New Roman" w:hAnsi="Times New Roman" w:cs="Times New Roman"/>
          <w:sz w:val="24"/>
          <w:szCs w:val="24"/>
        </w:rPr>
        <w:t xml:space="preserve">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5) примен</w:t>
      </w:r>
      <w:r>
        <w:rPr>
          <w:rFonts w:ascii="Times New Roman" w:hAnsi="Times New Roman" w:cs="Times New Roman"/>
          <w:sz w:val="24"/>
          <w:szCs w:val="24"/>
        </w:rPr>
        <w:t>яет</w:t>
      </w:r>
      <w:r w:rsidRPr="001C6AFC">
        <w:rPr>
          <w:rFonts w:ascii="Times New Roman" w:hAnsi="Times New Roman" w:cs="Times New Roman"/>
          <w:sz w:val="24"/>
          <w:szCs w:val="24"/>
        </w:rPr>
        <w:t xml:space="preserve"> педагогически обоснованные и обеспечивающие высокое качество образования формы, методы обучения и воспитания;</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6) учитыва</w:t>
      </w:r>
      <w:r>
        <w:rPr>
          <w:rFonts w:ascii="Times New Roman" w:hAnsi="Times New Roman" w:cs="Times New Roman"/>
          <w:sz w:val="24"/>
          <w:szCs w:val="24"/>
        </w:rPr>
        <w:t>ет</w:t>
      </w:r>
      <w:r w:rsidRPr="001C6AFC">
        <w:rPr>
          <w:rFonts w:ascii="Times New Roman" w:hAnsi="Times New Roman" w:cs="Times New Roman"/>
          <w:sz w:val="24"/>
          <w:szCs w:val="24"/>
        </w:rPr>
        <w:t xml:space="preserve">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w:t>
      </w:r>
      <w:r>
        <w:rPr>
          <w:rFonts w:ascii="Times New Roman" w:hAnsi="Times New Roman" w:cs="Times New Roman"/>
          <w:sz w:val="24"/>
          <w:szCs w:val="24"/>
        </w:rPr>
        <w:t xml:space="preserve">т </w:t>
      </w:r>
      <w:r w:rsidRPr="001C6AFC">
        <w:rPr>
          <w:rFonts w:ascii="Times New Roman" w:hAnsi="Times New Roman" w:cs="Times New Roman"/>
          <w:sz w:val="24"/>
          <w:szCs w:val="24"/>
        </w:rPr>
        <w:t>при необходимости с медицинскими организациями;</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7) систематически повыша</w:t>
      </w:r>
      <w:r>
        <w:rPr>
          <w:rFonts w:ascii="Times New Roman" w:hAnsi="Times New Roman" w:cs="Times New Roman"/>
          <w:sz w:val="24"/>
          <w:szCs w:val="24"/>
        </w:rPr>
        <w:t>ет</w:t>
      </w:r>
      <w:r w:rsidRPr="001C6AFC">
        <w:rPr>
          <w:rFonts w:ascii="Times New Roman" w:hAnsi="Times New Roman" w:cs="Times New Roman"/>
          <w:sz w:val="24"/>
          <w:szCs w:val="24"/>
        </w:rPr>
        <w:t xml:space="preserve"> свой профессиональный уровень;</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 проходит</w:t>
      </w:r>
      <w:r w:rsidRPr="001C6AFC">
        <w:rPr>
          <w:rFonts w:ascii="Times New Roman" w:hAnsi="Times New Roman" w:cs="Times New Roman"/>
          <w:sz w:val="24"/>
          <w:szCs w:val="24"/>
        </w:rPr>
        <w:t xml:space="preserve"> аттестацию на соответствие занимаемой должности в порядке, установленном законодательством об образовании;</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 проходит</w:t>
      </w:r>
      <w:r w:rsidRPr="001C6AFC">
        <w:rPr>
          <w:rFonts w:ascii="Times New Roman" w:hAnsi="Times New Roman" w:cs="Times New Roman"/>
          <w:sz w:val="24"/>
          <w:szCs w:val="24"/>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 проходит</w:t>
      </w:r>
      <w:r w:rsidRPr="001C6AFC">
        <w:rPr>
          <w:rFonts w:ascii="Times New Roman" w:hAnsi="Times New Roman" w:cs="Times New Roman"/>
          <w:sz w:val="24"/>
          <w:szCs w:val="24"/>
        </w:rPr>
        <w:t xml:space="preserve"> в установленном законодательством Российской Федерации порядке обучение и проверку знаний и навыков в области охраны труда;</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r w:rsidRPr="001C6AFC">
        <w:rPr>
          <w:rFonts w:ascii="Times New Roman" w:hAnsi="Times New Roman" w:cs="Times New Roman"/>
          <w:sz w:val="24"/>
          <w:szCs w:val="24"/>
        </w:rPr>
        <w:t>11) соблюд</w:t>
      </w:r>
      <w:r>
        <w:rPr>
          <w:rFonts w:ascii="Times New Roman" w:hAnsi="Times New Roman" w:cs="Times New Roman"/>
          <w:sz w:val="24"/>
          <w:szCs w:val="24"/>
        </w:rPr>
        <w:t xml:space="preserve">ает </w:t>
      </w:r>
      <w:r w:rsidRPr="001C6AFC">
        <w:rPr>
          <w:rFonts w:ascii="Times New Roman" w:hAnsi="Times New Roman" w:cs="Times New Roman"/>
          <w:sz w:val="24"/>
          <w:szCs w:val="24"/>
        </w:rPr>
        <w:t>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F15DE" w:rsidRPr="001C6AFC" w:rsidRDefault="00AF15DE" w:rsidP="00AF15DE">
      <w:pPr>
        <w:spacing w:line="360" w:lineRule="auto"/>
        <w:contextualSpacing/>
        <w:jc w:val="both"/>
        <w:rPr>
          <w:rFonts w:ascii="Times New Roman" w:hAnsi="Times New Roman" w:cs="Times New Roman"/>
          <w:bCs/>
          <w:sz w:val="24"/>
          <w:szCs w:val="24"/>
        </w:rPr>
      </w:pPr>
    </w:p>
    <w:p w:rsidR="00AF15DE" w:rsidRPr="001C6AFC" w:rsidRDefault="00AF15DE" w:rsidP="00AF15DE">
      <w:pPr>
        <w:spacing w:line="360" w:lineRule="auto"/>
        <w:ind w:firstLine="142"/>
        <w:contextualSpacing/>
        <w:jc w:val="both"/>
        <w:rPr>
          <w:rFonts w:ascii="Times New Roman" w:hAnsi="Times New Roman" w:cs="Times New Roman"/>
          <w:b/>
          <w:bCs/>
          <w:sz w:val="24"/>
          <w:szCs w:val="24"/>
        </w:rPr>
      </w:pPr>
    </w:p>
    <w:p w:rsidR="00AF15DE" w:rsidRPr="0045709F" w:rsidRDefault="00AF15DE" w:rsidP="00AF15DE">
      <w:pPr>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«Права»</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lastRenderedPageBreak/>
        <w:t xml:space="preserve">Определяются права, предоставляемые Работнику для выполнения возложенных на него функций и обязанностей. </w:t>
      </w:r>
      <w:proofErr w:type="gramStart"/>
      <w:r w:rsidRPr="001C6AFC">
        <w:rPr>
          <w:rFonts w:ascii="Times New Roman" w:hAnsi="Times New Roman" w:cs="Times New Roman"/>
          <w:bCs/>
          <w:color w:val="000000"/>
          <w:sz w:val="24"/>
          <w:szCs w:val="24"/>
        </w:rPr>
        <w:t>Например</w:t>
      </w:r>
      <w:proofErr w:type="gramEnd"/>
      <w:r w:rsidRPr="001C6AFC">
        <w:rPr>
          <w:rFonts w:ascii="Times New Roman" w:hAnsi="Times New Roman" w:cs="Times New Roman"/>
          <w:bCs/>
          <w:color w:val="000000"/>
          <w:sz w:val="24"/>
          <w:szCs w:val="24"/>
        </w:rPr>
        <w:t>: право</w:t>
      </w:r>
      <w:r w:rsidRPr="001C6AFC">
        <w:rPr>
          <w:rFonts w:ascii="Times New Roman" w:hAnsi="Times New Roman" w:cs="Times New Roman"/>
          <w:bCs/>
          <w:sz w:val="24"/>
          <w:szCs w:val="24"/>
        </w:rPr>
        <w:t xml:space="preserve">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AF15DE" w:rsidRPr="001C6AFC" w:rsidRDefault="00AF15DE" w:rsidP="00AF15DE">
      <w:pPr>
        <w:spacing w:line="360" w:lineRule="auto"/>
        <w:contextualSpacing/>
        <w:jc w:val="both"/>
        <w:rPr>
          <w:rFonts w:ascii="Times New Roman" w:hAnsi="Times New Roman" w:cs="Times New Roman"/>
          <w:bCs/>
          <w:sz w:val="24"/>
          <w:szCs w:val="24"/>
        </w:rPr>
      </w:pP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Перечисляются основные права, предоставляемые данной должности, по отношению к другим функциональным подразделениям </w:t>
      </w:r>
      <w:r>
        <w:rPr>
          <w:rFonts w:ascii="Times New Roman" w:hAnsi="Times New Roman" w:cs="Times New Roman"/>
          <w:sz w:val="24"/>
          <w:szCs w:val="24"/>
        </w:rPr>
        <w:t>организации</w:t>
      </w:r>
      <w:r w:rsidRPr="001C6AFC">
        <w:rPr>
          <w:rFonts w:ascii="Times New Roman" w:hAnsi="Times New Roman" w:cs="Times New Roman"/>
          <w:bCs/>
          <w:sz w:val="24"/>
          <w:szCs w:val="24"/>
        </w:rPr>
        <w:t xml:space="preserve"> или внешним организациям. Права ограничиваются согласно принятому в </w:t>
      </w:r>
      <w:r>
        <w:rPr>
          <w:rFonts w:ascii="Times New Roman" w:hAnsi="Times New Roman" w:cs="Times New Roman"/>
          <w:sz w:val="24"/>
          <w:szCs w:val="24"/>
        </w:rPr>
        <w:t>организации</w:t>
      </w:r>
      <w:r w:rsidRPr="001C6AFC">
        <w:rPr>
          <w:rFonts w:ascii="Times New Roman" w:hAnsi="Times New Roman" w:cs="Times New Roman"/>
          <w:bCs/>
          <w:sz w:val="24"/>
          <w:szCs w:val="24"/>
        </w:rPr>
        <w:t xml:space="preserve"> порядку, учредительным, уставным, договорным, нормативным и другим документам.</w:t>
      </w:r>
    </w:p>
    <w:p w:rsidR="00AF15DE" w:rsidRPr="001C6AFC" w:rsidRDefault="00AF15DE" w:rsidP="00AF15DE">
      <w:pPr>
        <w:spacing w:line="360" w:lineRule="auto"/>
        <w:contextualSpacing/>
        <w:jc w:val="both"/>
        <w:rPr>
          <w:rFonts w:ascii="Times New Roman" w:hAnsi="Times New Roman" w:cs="Times New Roman"/>
          <w:bCs/>
          <w:sz w:val="24"/>
          <w:szCs w:val="24"/>
        </w:rPr>
      </w:pPr>
    </w:p>
    <w:p w:rsidR="00AF15DE" w:rsidRPr="001C6AFC" w:rsidRDefault="00AF15DE" w:rsidP="00AF15DE">
      <w:pPr>
        <w:spacing w:line="360" w:lineRule="auto"/>
        <w:ind w:left="-142"/>
        <w:contextualSpacing/>
        <w:jc w:val="both"/>
        <w:rPr>
          <w:rFonts w:ascii="Times New Roman" w:hAnsi="Times New Roman" w:cs="Times New Roman"/>
          <w:bCs/>
          <w:i/>
          <w:sz w:val="24"/>
          <w:szCs w:val="24"/>
        </w:rPr>
      </w:pPr>
      <w:r w:rsidRPr="001C6AFC">
        <w:rPr>
          <w:rFonts w:ascii="Times New Roman" w:hAnsi="Times New Roman" w:cs="Times New Roman"/>
          <w:bCs/>
          <w:sz w:val="24"/>
          <w:szCs w:val="24"/>
        </w:rPr>
        <w:t xml:space="preserve">Обязательный блок для </w:t>
      </w:r>
      <w:r>
        <w:rPr>
          <w:rFonts w:ascii="Times New Roman" w:hAnsi="Times New Roman" w:cs="Times New Roman"/>
          <w:b/>
          <w:bCs/>
          <w:color w:val="000000"/>
          <w:sz w:val="24"/>
          <w:szCs w:val="24"/>
        </w:rPr>
        <w:t xml:space="preserve">педагогических </w:t>
      </w:r>
      <w:proofErr w:type="gramStart"/>
      <w:r>
        <w:rPr>
          <w:rFonts w:ascii="Times New Roman" w:hAnsi="Times New Roman" w:cs="Times New Roman"/>
          <w:b/>
          <w:bCs/>
          <w:color w:val="000000"/>
          <w:sz w:val="24"/>
          <w:szCs w:val="24"/>
        </w:rPr>
        <w:t>работников</w:t>
      </w:r>
      <w:r w:rsidRPr="001C6AFC">
        <w:rPr>
          <w:rFonts w:ascii="Times New Roman" w:hAnsi="Times New Roman" w:cs="Times New Roman"/>
          <w:bCs/>
          <w:sz w:val="24"/>
          <w:szCs w:val="24"/>
        </w:rPr>
        <w:t xml:space="preserve">  включает</w:t>
      </w:r>
      <w:proofErr w:type="gramEnd"/>
      <w:r w:rsidRPr="001C6AFC">
        <w:rPr>
          <w:rFonts w:ascii="Times New Roman" w:hAnsi="Times New Roman" w:cs="Times New Roman"/>
          <w:bCs/>
          <w:sz w:val="24"/>
          <w:szCs w:val="24"/>
        </w:rPr>
        <w:t xml:space="preserve"> </w:t>
      </w:r>
      <w:r>
        <w:rPr>
          <w:rFonts w:ascii="Times New Roman" w:hAnsi="Times New Roman" w:cs="Times New Roman"/>
          <w:bCs/>
          <w:sz w:val="24"/>
          <w:szCs w:val="24"/>
        </w:rPr>
        <w:t>следующие формулировки трудовых прав</w:t>
      </w:r>
      <w:r w:rsidRPr="001C6AFC">
        <w:rPr>
          <w:rFonts w:ascii="Times New Roman" w:hAnsi="Times New Roman" w:cs="Times New Roman"/>
          <w:bCs/>
          <w:sz w:val="24"/>
          <w:szCs w:val="24"/>
        </w:rPr>
        <w:t xml:space="preserve">, </w:t>
      </w:r>
      <w:r>
        <w:rPr>
          <w:rFonts w:ascii="Times New Roman" w:hAnsi="Times New Roman" w:cs="Times New Roman"/>
          <w:bCs/>
          <w:sz w:val="24"/>
          <w:szCs w:val="24"/>
        </w:rPr>
        <w:t xml:space="preserve">указанные </w:t>
      </w:r>
      <w:r>
        <w:rPr>
          <w:rFonts w:ascii="Times New Roman" w:hAnsi="Times New Roman" w:cs="Times New Roman"/>
          <w:sz w:val="24"/>
          <w:szCs w:val="24"/>
        </w:rPr>
        <w:t xml:space="preserve">в </w:t>
      </w:r>
      <w:r w:rsidRPr="001C6AFC">
        <w:rPr>
          <w:rFonts w:ascii="Times New Roman" w:hAnsi="Times New Roman" w:cs="Times New Roman"/>
          <w:sz w:val="24"/>
          <w:szCs w:val="24"/>
        </w:rPr>
        <w:t>стать</w:t>
      </w:r>
      <w:r>
        <w:rPr>
          <w:rFonts w:ascii="Times New Roman" w:hAnsi="Times New Roman" w:cs="Times New Roman"/>
          <w:sz w:val="24"/>
          <w:szCs w:val="24"/>
        </w:rPr>
        <w:t xml:space="preserve">е №47 </w:t>
      </w:r>
      <w:r w:rsidRPr="001C6AFC">
        <w:rPr>
          <w:rFonts w:ascii="Times New Roman" w:hAnsi="Times New Roman" w:cs="Times New Roman"/>
          <w:sz w:val="24"/>
          <w:szCs w:val="24"/>
        </w:rPr>
        <w:t xml:space="preserve">федерального закона </w:t>
      </w:r>
      <w:r>
        <w:rPr>
          <w:rFonts w:ascii="Times New Roman" w:hAnsi="Times New Roman" w:cs="Times New Roman"/>
          <w:sz w:val="24"/>
          <w:szCs w:val="24"/>
        </w:rPr>
        <w:t>«Об образовании в Российской Федерации:</w:t>
      </w:r>
    </w:p>
    <w:p w:rsidR="00AF15DE" w:rsidRPr="0045709F"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1) право на сокращенную продолжительн</w:t>
      </w:r>
      <w:r>
        <w:rPr>
          <w:rFonts w:ascii="Times New Roman" w:hAnsi="Times New Roman" w:cs="Times New Roman"/>
          <w:bCs/>
          <w:sz w:val="24"/>
          <w:szCs w:val="24"/>
        </w:rPr>
        <w:t>ость рабочего времени;</w:t>
      </w:r>
    </w:p>
    <w:p w:rsidR="00AF15DE" w:rsidRPr="0045709F"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2) право на дополнительное профессиональное образование по профилю педагогической деятельности н</w:t>
      </w:r>
      <w:r>
        <w:rPr>
          <w:rFonts w:ascii="Times New Roman" w:hAnsi="Times New Roman" w:cs="Times New Roman"/>
          <w:bCs/>
          <w:sz w:val="24"/>
          <w:szCs w:val="24"/>
        </w:rPr>
        <w:t>е реже чем один раз в три года;</w:t>
      </w:r>
    </w:p>
    <w:p w:rsidR="00AF15DE" w:rsidRPr="0045709F"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3) право на ежегодный основной удлиненный оплачиваемый отпуск, продолжительность которого определяется Прави</w:t>
      </w:r>
      <w:r>
        <w:rPr>
          <w:rFonts w:ascii="Times New Roman" w:hAnsi="Times New Roman" w:cs="Times New Roman"/>
          <w:bCs/>
          <w:sz w:val="24"/>
          <w:szCs w:val="24"/>
        </w:rPr>
        <w:t>тельством Российской Федерации;</w:t>
      </w:r>
    </w:p>
    <w:p w:rsidR="00AF15DE" w:rsidRPr="0045709F"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Pr>
          <w:rFonts w:ascii="Times New Roman" w:hAnsi="Times New Roman" w:cs="Times New Roman"/>
          <w:bCs/>
          <w:sz w:val="24"/>
          <w:szCs w:val="24"/>
        </w:rPr>
        <w:t>улированию в сфере образования;</w:t>
      </w:r>
    </w:p>
    <w:p w:rsidR="00AF15DE" w:rsidRPr="0045709F"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5) право на досрочное назначение трудовой пенсии по старости в порядке, установленном законода</w:t>
      </w:r>
      <w:r>
        <w:rPr>
          <w:rFonts w:ascii="Times New Roman" w:hAnsi="Times New Roman" w:cs="Times New Roman"/>
          <w:bCs/>
          <w:sz w:val="24"/>
          <w:szCs w:val="24"/>
        </w:rPr>
        <w:t>тельством Российской Федерации;</w:t>
      </w:r>
    </w:p>
    <w:p w:rsidR="00AF15DE" w:rsidRPr="0045709F"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w:t>
      </w:r>
      <w:r>
        <w:rPr>
          <w:rFonts w:ascii="Times New Roman" w:hAnsi="Times New Roman" w:cs="Times New Roman"/>
          <w:bCs/>
          <w:sz w:val="24"/>
          <w:szCs w:val="24"/>
        </w:rPr>
        <w:t>ализированного жилищного фонда;</w:t>
      </w:r>
    </w:p>
    <w:p w:rsidR="00AF15DE" w:rsidRDefault="00AF15DE" w:rsidP="00AF15DE">
      <w:pPr>
        <w:spacing w:line="360" w:lineRule="auto"/>
        <w:ind w:left="-142"/>
        <w:contextualSpacing/>
        <w:jc w:val="both"/>
        <w:rPr>
          <w:rFonts w:ascii="Times New Roman" w:hAnsi="Times New Roman" w:cs="Times New Roman"/>
          <w:bCs/>
          <w:sz w:val="24"/>
          <w:szCs w:val="24"/>
        </w:rPr>
      </w:pPr>
      <w:r w:rsidRPr="0045709F">
        <w:rPr>
          <w:rFonts w:ascii="Times New Roman" w:hAnsi="Times New Roman" w:cs="Times New Roman"/>
          <w:bCs/>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F15DE" w:rsidRPr="001C6AFC" w:rsidRDefault="00AF15DE" w:rsidP="00AF15DE">
      <w:pPr>
        <w:spacing w:line="360" w:lineRule="auto"/>
        <w:ind w:left="-142"/>
        <w:contextualSpacing/>
        <w:jc w:val="both"/>
        <w:rPr>
          <w:rFonts w:ascii="Times New Roman" w:hAnsi="Times New Roman" w:cs="Times New Roman"/>
          <w:bCs/>
          <w:i/>
          <w:color w:val="FF9900"/>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proofErr w:type="gramStart"/>
      <w:r w:rsidRPr="001C6AFC">
        <w:rPr>
          <w:rFonts w:ascii="Times New Roman" w:hAnsi="Times New Roman" w:cs="Times New Roman"/>
          <w:b/>
          <w:bCs/>
          <w:sz w:val="24"/>
          <w:szCs w:val="24"/>
        </w:rPr>
        <w:t>Раздел  «</w:t>
      </w:r>
      <w:proofErr w:type="gramEnd"/>
      <w:r w:rsidRPr="001C6AFC">
        <w:rPr>
          <w:rFonts w:ascii="Times New Roman" w:hAnsi="Times New Roman" w:cs="Times New Roman"/>
          <w:b/>
          <w:bCs/>
          <w:sz w:val="24"/>
          <w:szCs w:val="24"/>
        </w:rPr>
        <w:t>Ответственность»</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lastRenderedPageBreak/>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AF15DE" w:rsidRPr="001C6AFC" w:rsidRDefault="00AF15DE" w:rsidP="00AF15DE">
      <w:pPr>
        <w:spacing w:line="360" w:lineRule="auto"/>
        <w:contextualSpacing/>
        <w:jc w:val="both"/>
        <w:rPr>
          <w:rFonts w:ascii="Times New Roman" w:hAnsi="Times New Roman" w:cs="Times New Roman"/>
          <w:bCs/>
          <w:sz w:val="24"/>
          <w:szCs w:val="24"/>
        </w:rPr>
      </w:pP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w:t>
      </w:r>
      <w:r>
        <w:rPr>
          <w:rFonts w:ascii="Times New Roman" w:hAnsi="Times New Roman" w:cs="Times New Roman"/>
          <w:bCs/>
          <w:sz w:val="24"/>
          <w:szCs w:val="24"/>
        </w:rPr>
        <w:t xml:space="preserve"> материальной ответственности. </w:t>
      </w:r>
    </w:p>
    <w:p w:rsidR="00AF15DE"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Указывается ответственность Работника за разглашение служебной и коммерческой тайны </w:t>
      </w:r>
      <w:r>
        <w:rPr>
          <w:rFonts w:ascii="Times New Roman" w:hAnsi="Times New Roman" w:cs="Times New Roman"/>
          <w:sz w:val="24"/>
          <w:szCs w:val="24"/>
        </w:rPr>
        <w:t>организации</w:t>
      </w:r>
      <w:r w:rsidRPr="001C6AFC">
        <w:rPr>
          <w:rFonts w:ascii="Times New Roman" w:hAnsi="Times New Roman" w:cs="Times New Roman"/>
          <w:bCs/>
          <w:sz w:val="24"/>
          <w:szCs w:val="24"/>
        </w:rPr>
        <w:t xml:space="preserve"> и иных сведений, которые могут нанести ущерб или повлиять на авторитет </w:t>
      </w:r>
      <w:r>
        <w:rPr>
          <w:rFonts w:ascii="Times New Roman" w:hAnsi="Times New Roman" w:cs="Times New Roman"/>
          <w:sz w:val="24"/>
          <w:szCs w:val="24"/>
        </w:rPr>
        <w:t>организации</w:t>
      </w:r>
      <w:r w:rsidRPr="001C6AFC">
        <w:rPr>
          <w:rFonts w:ascii="Times New Roman" w:hAnsi="Times New Roman" w:cs="Times New Roman"/>
          <w:bCs/>
          <w:sz w:val="24"/>
          <w:szCs w:val="24"/>
        </w:rPr>
        <w:t xml:space="preserve">. </w:t>
      </w:r>
    </w:p>
    <w:p w:rsidR="00AF15DE" w:rsidRDefault="00AF15DE" w:rsidP="00AF15DE">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AF15DE" w:rsidRPr="00CA2ED1" w:rsidRDefault="00AF15DE" w:rsidP="00AF15DE">
      <w:pPr>
        <w:spacing w:line="360" w:lineRule="auto"/>
        <w:ind w:firstLine="708"/>
        <w:contextualSpacing/>
        <w:jc w:val="both"/>
        <w:rPr>
          <w:rFonts w:ascii="Times New Roman" w:hAnsi="Times New Roman" w:cs="Times New Roman"/>
          <w:sz w:val="24"/>
          <w:szCs w:val="24"/>
        </w:rPr>
      </w:pPr>
      <w:r w:rsidRPr="00CA2ED1">
        <w:rPr>
          <w:rFonts w:ascii="Times New Roman" w:hAnsi="Times New Roman" w:cs="Times New Roman"/>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AF15DE" w:rsidRPr="00CA2ED1" w:rsidRDefault="00AF15DE" w:rsidP="00AF15DE">
      <w:pPr>
        <w:spacing w:line="360" w:lineRule="auto"/>
        <w:ind w:firstLine="708"/>
        <w:contextualSpacing/>
        <w:jc w:val="both"/>
        <w:rPr>
          <w:rFonts w:ascii="Times New Roman" w:hAnsi="Times New Roman" w:cs="Times New Roman"/>
          <w:sz w:val="24"/>
          <w:szCs w:val="24"/>
        </w:rPr>
      </w:pPr>
      <w:r w:rsidRPr="00CA2ED1">
        <w:rPr>
          <w:rFonts w:ascii="Times New Roman" w:hAnsi="Times New Roman" w:cs="Times New Roman"/>
          <w:sz w:val="24"/>
          <w:szCs w:val="24"/>
        </w:rPr>
        <w:t>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AF15DE" w:rsidRPr="00CA2ED1" w:rsidRDefault="00AF15DE" w:rsidP="00AF15DE">
      <w:pPr>
        <w:spacing w:line="360" w:lineRule="auto"/>
        <w:ind w:firstLine="708"/>
        <w:contextualSpacing/>
        <w:jc w:val="both"/>
        <w:rPr>
          <w:rFonts w:ascii="Times New Roman" w:hAnsi="Times New Roman" w:cs="Times New Roman"/>
          <w:sz w:val="24"/>
          <w:szCs w:val="24"/>
        </w:rPr>
      </w:pPr>
      <w:r w:rsidRPr="00CA2ED1">
        <w:rPr>
          <w:rFonts w:ascii="Times New Roman" w:hAnsi="Times New Roman" w:cs="Times New Roman"/>
          <w:sz w:val="24"/>
          <w:szCs w:val="24"/>
        </w:rPr>
        <w:t>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Fonts w:ascii="Times New Roman" w:hAnsi="Times New Roman" w:cs="Times New Roman"/>
          <w:sz w:val="24"/>
          <w:szCs w:val="24"/>
        </w:rPr>
        <w:t>.</w:t>
      </w:r>
    </w:p>
    <w:p w:rsidR="00AF15DE" w:rsidRPr="0045709F" w:rsidRDefault="00AF15DE" w:rsidP="00AF15DE">
      <w:pPr>
        <w:spacing w:line="360" w:lineRule="auto"/>
        <w:ind w:firstLine="708"/>
        <w:contextualSpacing/>
        <w:jc w:val="both"/>
        <w:rPr>
          <w:rFonts w:ascii="Times New Roman" w:hAnsi="Times New Roman" w:cs="Times New Roman"/>
          <w:bCs/>
          <w:color w:val="000000"/>
          <w:sz w:val="24"/>
          <w:szCs w:val="24"/>
        </w:rPr>
      </w:pPr>
      <w:r w:rsidRPr="001C6AFC">
        <w:rPr>
          <w:rFonts w:ascii="Times New Roman" w:hAnsi="Times New Roman" w:cs="Times New Roman"/>
          <w:bCs/>
          <w:color w:val="000000"/>
          <w:sz w:val="24"/>
          <w:szCs w:val="24"/>
        </w:rPr>
        <w:t>Особым пунктом следует указать, что в соответствии с действующим законодательством, работник</w:t>
      </w:r>
      <w:r>
        <w:rPr>
          <w:rFonts w:ascii="Times New Roman" w:hAnsi="Times New Roman" w:cs="Times New Roman"/>
          <w:bCs/>
          <w:color w:val="000000"/>
          <w:sz w:val="24"/>
          <w:szCs w:val="24"/>
        </w:rPr>
        <w:t xml:space="preserve"> несет ответственность за: </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i/>
          <w:sz w:val="24"/>
          <w:szCs w:val="24"/>
        </w:rPr>
        <w:lastRenderedPageBreak/>
        <w:t xml:space="preserve">- </w:t>
      </w:r>
      <w:r w:rsidRPr="001C6AFC">
        <w:rPr>
          <w:rFonts w:ascii="Times New Roman" w:hAnsi="Times New Roman" w:cs="Times New Roman"/>
          <w:bCs/>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разглашение персональных данных другого лица.</w:t>
      </w:r>
    </w:p>
    <w:p w:rsidR="00AF15DE" w:rsidRPr="001C6AFC" w:rsidRDefault="00AF15DE" w:rsidP="00AF15DE">
      <w:pPr>
        <w:spacing w:line="360" w:lineRule="auto"/>
        <w:ind w:left="360"/>
        <w:contextualSpacing/>
        <w:jc w:val="both"/>
        <w:rPr>
          <w:rFonts w:ascii="Times New Roman" w:hAnsi="Times New Roman" w:cs="Times New Roman"/>
          <w:bCs/>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r w:rsidRPr="001C6AFC">
        <w:rPr>
          <w:rFonts w:ascii="Times New Roman" w:hAnsi="Times New Roman" w:cs="Times New Roman"/>
          <w:b/>
          <w:bCs/>
          <w:sz w:val="24"/>
          <w:szCs w:val="24"/>
        </w:rPr>
        <w:t xml:space="preserve"> «Взаимоотношения (связи по должности)»</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Перечисляется круг должностных или юридических лиц (внутри и вовне </w:t>
      </w:r>
      <w:r>
        <w:rPr>
          <w:rFonts w:ascii="Times New Roman" w:hAnsi="Times New Roman" w:cs="Times New Roman"/>
          <w:bCs/>
          <w:sz w:val="24"/>
          <w:szCs w:val="24"/>
        </w:rPr>
        <w:t>организации</w:t>
      </w:r>
      <w:r w:rsidRPr="001C6AFC">
        <w:rPr>
          <w:rFonts w:ascii="Times New Roman" w:hAnsi="Times New Roman" w:cs="Times New Roman"/>
          <w:bCs/>
          <w:sz w:val="24"/>
          <w:szCs w:val="24"/>
        </w:rPr>
        <w:t xml:space="preserve">), с которыми </w:t>
      </w:r>
      <w:proofErr w:type="gramStart"/>
      <w:r w:rsidRPr="001C6AFC">
        <w:rPr>
          <w:rFonts w:ascii="Times New Roman" w:hAnsi="Times New Roman" w:cs="Times New Roman"/>
          <w:bCs/>
          <w:sz w:val="24"/>
          <w:szCs w:val="24"/>
        </w:rPr>
        <w:t>работник  вступает</w:t>
      </w:r>
      <w:proofErr w:type="gramEnd"/>
      <w:r w:rsidRPr="001C6AFC">
        <w:rPr>
          <w:rFonts w:ascii="Times New Roman" w:hAnsi="Times New Roman" w:cs="Times New Roman"/>
          <w:bCs/>
          <w:sz w:val="24"/>
          <w:szCs w:val="24"/>
        </w:rPr>
        <w:t xml:space="preserve"> в служебные взаимоотношения и обменивается информацией. </w:t>
      </w:r>
    </w:p>
    <w:p w:rsidR="00AF15DE" w:rsidRPr="001C6AFC" w:rsidRDefault="00AF15DE" w:rsidP="00AF15DE">
      <w:pPr>
        <w:spacing w:line="360" w:lineRule="auto"/>
        <w:contextualSpacing/>
        <w:jc w:val="both"/>
        <w:rPr>
          <w:rFonts w:ascii="Times New Roman" w:hAnsi="Times New Roman" w:cs="Times New Roman"/>
          <w:bCs/>
          <w:sz w:val="24"/>
          <w:szCs w:val="24"/>
        </w:rPr>
      </w:pPr>
    </w:p>
    <w:p w:rsidR="00AF15DE" w:rsidRPr="001C6AFC" w:rsidRDefault="00AF15DE" w:rsidP="00AF15DE">
      <w:pPr>
        <w:spacing w:line="360" w:lineRule="auto"/>
        <w:contextualSpacing/>
        <w:jc w:val="center"/>
        <w:rPr>
          <w:rFonts w:ascii="Times New Roman" w:hAnsi="Times New Roman" w:cs="Times New Roman"/>
          <w:b/>
          <w:bCs/>
          <w:sz w:val="24"/>
          <w:szCs w:val="24"/>
        </w:rPr>
      </w:pPr>
      <w:r w:rsidRPr="001C6AFC">
        <w:rPr>
          <w:rFonts w:ascii="Times New Roman" w:hAnsi="Times New Roman" w:cs="Times New Roman"/>
          <w:b/>
          <w:bCs/>
          <w:sz w:val="24"/>
          <w:szCs w:val="24"/>
        </w:rPr>
        <w:t>Требования к оформлению должностных инструкций</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«Наименование документа»</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r>
        <w:rPr>
          <w:rFonts w:ascii="Times New Roman" w:hAnsi="Times New Roman" w:cs="Times New Roman"/>
          <w:bCs/>
          <w:sz w:val="24"/>
          <w:szCs w:val="24"/>
        </w:rPr>
        <w:t>.</w:t>
      </w:r>
    </w:p>
    <w:p w:rsidR="00AF15DE" w:rsidRPr="005F450B" w:rsidRDefault="00AF15DE" w:rsidP="00AF15DE">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Гриф утверждения документа</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Гриф утверждения состоит из слова УТВЕРЖДАЮ, полного наименования должности лица, утверждающего </w:t>
      </w:r>
      <w:proofErr w:type="gramStart"/>
      <w:r w:rsidRPr="001C6AFC">
        <w:rPr>
          <w:rFonts w:ascii="Times New Roman" w:hAnsi="Times New Roman" w:cs="Times New Roman"/>
          <w:bCs/>
          <w:sz w:val="24"/>
          <w:szCs w:val="24"/>
        </w:rPr>
        <w:t>документ,  личной</w:t>
      </w:r>
      <w:proofErr w:type="gramEnd"/>
      <w:r w:rsidRPr="001C6AFC">
        <w:rPr>
          <w:rFonts w:ascii="Times New Roman" w:hAnsi="Times New Roman" w:cs="Times New Roman"/>
          <w:bCs/>
          <w:sz w:val="24"/>
          <w:szCs w:val="24"/>
        </w:rPr>
        <w:t xml:space="preserve"> подписи, ее расшифровки и даты.  </w:t>
      </w:r>
    </w:p>
    <w:p w:rsidR="00AF15DE" w:rsidRPr="001C6AFC" w:rsidRDefault="00AF15DE" w:rsidP="00AF15DE">
      <w:pPr>
        <w:spacing w:line="360" w:lineRule="auto"/>
        <w:ind w:left="360"/>
        <w:contextualSpacing/>
        <w:jc w:val="both"/>
        <w:rPr>
          <w:rFonts w:ascii="Times New Roman" w:hAnsi="Times New Roman" w:cs="Times New Roman"/>
          <w:bCs/>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Гриф согласования документа</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proofErr w:type="gramStart"/>
      <w:r>
        <w:rPr>
          <w:rFonts w:ascii="Times New Roman" w:hAnsi="Times New Roman" w:cs="Times New Roman"/>
          <w:b/>
          <w:bCs/>
          <w:sz w:val="24"/>
          <w:szCs w:val="24"/>
        </w:rPr>
        <w:t>Реквизит  «</w:t>
      </w:r>
      <w:proofErr w:type="gramEnd"/>
      <w:r>
        <w:rPr>
          <w:rFonts w:ascii="Times New Roman" w:hAnsi="Times New Roman" w:cs="Times New Roman"/>
          <w:b/>
          <w:bCs/>
          <w:sz w:val="24"/>
          <w:szCs w:val="24"/>
        </w:rPr>
        <w:t>Дата документа»</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Реквизит «Дата документа» содержит даты согласования, утверждения документа и ознакомления с ним работника. </w:t>
      </w:r>
    </w:p>
    <w:p w:rsidR="00AF15DE" w:rsidRPr="001C6AFC" w:rsidRDefault="00AF15DE" w:rsidP="00AF15DE">
      <w:pPr>
        <w:spacing w:line="360" w:lineRule="auto"/>
        <w:contextualSpacing/>
        <w:jc w:val="both"/>
        <w:rPr>
          <w:rFonts w:ascii="Times New Roman" w:hAnsi="Times New Roman" w:cs="Times New Roman"/>
          <w:b/>
          <w:bCs/>
          <w:sz w:val="24"/>
          <w:szCs w:val="24"/>
        </w:rPr>
      </w:pPr>
    </w:p>
    <w:p w:rsidR="00AF15DE" w:rsidRPr="001C6AFC" w:rsidRDefault="00AF15DE" w:rsidP="00AF15DE">
      <w:pPr>
        <w:spacing w:line="360" w:lineRule="auto"/>
        <w:contextualSpacing/>
        <w:jc w:val="both"/>
        <w:rPr>
          <w:rFonts w:ascii="Times New Roman" w:hAnsi="Times New Roman" w:cs="Times New Roman"/>
          <w:b/>
          <w:bCs/>
          <w:sz w:val="24"/>
          <w:szCs w:val="24"/>
        </w:rPr>
      </w:pPr>
      <w:r w:rsidRPr="001C6AFC">
        <w:rPr>
          <w:rFonts w:ascii="Times New Roman" w:hAnsi="Times New Roman" w:cs="Times New Roman"/>
          <w:b/>
          <w:bCs/>
          <w:sz w:val="24"/>
          <w:szCs w:val="24"/>
        </w:rPr>
        <w:t>С</w:t>
      </w:r>
      <w:r>
        <w:rPr>
          <w:rFonts w:ascii="Times New Roman" w:hAnsi="Times New Roman" w:cs="Times New Roman"/>
          <w:b/>
          <w:bCs/>
          <w:sz w:val="24"/>
          <w:szCs w:val="24"/>
        </w:rPr>
        <w:t>рок утверждения</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 xml:space="preserve">Должностная инструкция утверждается </w:t>
      </w:r>
      <w:r>
        <w:rPr>
          <w:rFonts w:ascii="Times New Roman" w:hAnsi="Times New Roman" w:cs="Times New Roman"/>
          <w:bCs/>
          <w:sz w:val="24"/>
          <w:szCs w:val="24"/>
        </w:rPr>
        <w:t>Директором образовательной организации</w:t>
      </w:r>
      <w:r w:rsidRPr="001C6AFC">
        <w:rPr>
          <w:rFonts w:ascii="Times New Roman" w:hAnsi="Times New Roman" w:cs="Times New Roman"/>
          <w:bCs/>
          <w:sz w:val="24"/>
          <w:szCs w:val="24"/>
        </w:rPr>
        <w:t xml:space="preserve"> в течени</w:t>
      </w:r>
      <w:r>
        <w:rPr>
          <w:rFonts w:ascii="Times New Roman" w:hAnsi="Times New Roman" w:cs="Times New Roman"/>
          <w:bCs/>
          <w:sz w:val="24"/>
          <w:szCs w:val="24"/>
        </w:rPr>
        <w:t>е</w:t>
      </w:r>
      <w:r w:rsidRPr="001C6AFC">
        <w:rPr>
          <w:rFonts w:ascii="Times New Roman" w:hAnsi="Times New Roman" w:cs="Times New Roman"/>
          <w:bCs/>
          <w:sz w:val="24"/>
          <w:szCs w:val="24"/>
        </w:rPr>
        <w:t xml:space="preserve"> 14 календарных дней с момента введения должности в штатное расписание </w:t>
      </w:r>
      <w:r>
        <w:rPr>
          <w:rFonts w:ascii="Times New Roman" w:hAnsi="Times New Roman" w:cs="Times New Roman"/>
          <w:bCs/>
          <w:sz w:val="24"/>
          <w:szCs w:val="24"/>
        </w:rPr>
        <w:t>образовательной организации.</w:t>
      </w:r>
    </w:p>
    <w:p w:rsidR="00AF15DE" w:rsidRPr="001C6AFC" w:rsidRDefault="00AF15DE" w:rsidP="00AF15DE">
      <w:pPr>
        <w:spacing w:line="360" w:lineRule="auto"/>
        <w:contextualSpacing/>
        <w:jc w:val="both"/>
        <w:rPr>
          <w:rFonts w:ascii="Times New Roman" w:hAnsi="Times New Roman" w:cs="Times New Roman"/>
          <w:bCs/>
          <w:sz w:val="24"/>
          <w:szCs w:val="24"/>
        </w:rPr>
      </w:pPr>
    </w:p>
    <w:p w:rsidR="00AF15DE" w:rsidRPr="001C6AFC" w:rsidRDefault="00AF15DE" w:rsidP="00AF15DE">
      <w:pPr>
        <w:pStyle w:val="m3"/>
        <w:numPr>
          <w:ilvl w:val="0"/>
          <w:numId w:val="0"/>
        </w:numPr>
        <w:spacing w:line="360" w:lineRule="auto"/>
        <w:contextualSpacing/>
        <w:jc w:val="center"/>
        <w:rPr>
          <w:b w:val="0"/>
          <w:lang w:val="ru-RU"/>
        </w:rPr>
      </w:pPr>
      <w:r w:rsidRPr="001C6AFC">
        <w:rPr>
          <w:lang w:val="ru-RU"/>
        </w:rPr>
        <w:t>Порядок подготовки должностных инструкций</w:t>
      </w:r>
    </w:p>
    <w:p w:rsidR="00AF15DE" w:rsidRPr="001C6AFC" w:rsidRDefault="00AF15DE" w:rsidP="00AF15DE">
      <w:pPr>
        <w:pStyle w:val="m3"/>
        <w:numPr>
          <w:ilvl w:val="0"/>
          <w:numId w:val="0"/>
        </w:numPr>
        <w:spacing w:line="360" w:lineRule="auto"/>
        <w:contextualSpacing/>
        <w:rPr>
          <w:b w:val="0"/>
          <w:lang w:val="ru-RU"/>
        </w:rPr>
      </w:pPr>
    </w:p>
    <w:p w:rsidR="00AF15DE" w:rsidRPr="005F450B" w:rsidRDefault="00AF15DE" w:rsidP="00AF15DE">
      <w:pPr>
        <w:pStyle w:val="m3"/>
        <w:numPr>
          <w:ilvl w:val="0"/>
          <w:numId w:val="0"/>
        </w:numPr>
        <w:spacing w:line="360" w:lineRule="auto"/>
        <w:contextualSpacing/>
        <w:rPr>
          <w:b w:val="0"/>
          <w:lang w:val="ru-RU"/>
        </w:rPr>
      </w:pPr>
      <w:r w:rsidRPr="001C6AFC">
        <w:rPr>
          <w:b w:val="0"/>
          <w:lang w:val="ru-RU"/>
        </w:rPr>
        <w:t xml:space="preserve">Должностные инструкции инициируются и разрабатываются руководителями структурных подразделений в сотрудничестве </w:t>
      </w:r>
      <w:r>
        <w:rPr>
          <w:b w:val="0"/>
          <w:lang w:val="ru-RU"/>
        </w:rPr>
        <w:t>с отделом кадров</w:t>
      </w:r>
      <w:r w:rsidRPr="001C6AFC">
        <w:rPr>
          <w:b w:val="0"/>
          <w:lang w:val="ru-RU"/>
        </w:rPr>
        <w:t xml:space="preserve">. Ответственные работники </w:t>
      </w:r>
      <w:r>
        <w:rPr>
          <w:b w:val="0"/>
          <w:lang w:val="ru-RU"/>
        </w:rPr>
        <w:t>отдела кадров</w:t>
      </w:r>
      <w:r w:rsidRPr="001C6AFC">
        <w:rPr>
          <w:b w:val="0"/>
          <w:lang w:val="ru-RU"/>
        </w:rPr>
        <w:t xml:space="preserve"> оказывают консультационную </w:t>
      </w:r>
      <w:proofErr w:type="gramStart"/>
      <w:r w:rsidRPr="001C6AFC">
        <w:rPr>
          <w:b w:val="0"/>
          <w:lang w:val="ru-RU"/>
        </w:rPr>
        <w:t>помощь  при</w:t>
      </w:r>
      <w:proofErr w:type="gramEnd"/>
      <w:r w:rsidRPr="001C6AFC">
        <w:rPr>
          <w:b w:val="0"/>
          <w:lang w:val="ru-RU"/>
        </w:rPr>
        <w:t xml:space="preserve"> разработке Должностных инструкций</w:t>
      </w:r>
      <w:r>
        <w:rPr>
          <w:b w:val="0"/>
          <w:lang w:val="ru-RU"/>
        </w:rPr>
        <w:t xml:space="preserve"> и участвуют в их согласовании.</w:t>
      </w:r>
    </w:p>
    <w:p w:rsidR="00AF15DE" w:rsidRPr="001C6AFC" w:rsidRDefault="00AF15DE" w:rsidP="00AF15DE">
      <w:pPr>
        <w:pStyle w:val="m3"/>
        <w:numPr>
          <w:ilvl w:val="0"/>
          <w:numId w:val="0"/>
        </w:numPr>
        <w:spacing w:line="360" w:lineRule="auto"/>
        <w:contextualSpacing/>
        <w:rPr>
          <w:b w:val="0"/>
          <w:bCs/>
          <w:color w:val="000000"/>
          <w:lang w:val="ru-RU"/>
        </w:rPr>
      </w:pPr>
      <w:r w:rsidRPr="001C6AFC">
        <w:rPr>
          <w:b w:val="0"/>
          <w:bCs/>
          <w:lang w:val="ru-RU"/>
        </w:rPr>
        <w:t xml:space="preserve">Не допускается </w:t>
      </w:r>
      <w:proofErr w:type="gramStart"/>
      <w:r w:rsidRPr="001C6AFC">
        <w:rPr>
          <w:b w:val="0"/>
          <w:bCs/>
          <w:lang w:val="ru-RU"/>
        </w:rPr>
        <w:t>составление  одной</w:t>
      </w:r>
      <w:proofErr w:type="gramEnd"/>
      <w:r w:rsidRPr="001C6AFC">
        <w:rPr>
          <w:b w:val="0"/>
          <w:bCs/>
          <w:lang w:val="ru-RU"/>
        </w:rPr>
        <w:t xml:space="preserve"> инструкции сразу для  нескольких должностей. </w:t>
      </w:r>
      <w:r w:rsidRPr="001C6AFC">
        <w:rPr>
          <w:b w:val="0"/>
          <w:bCs/>
          <w:color w:val="000000"/>
          <w:lang w:val="ru-RU"/>
        </w:rPr>
        <w:t xml:space="preserve">Для каждой должности в штатном расписании </w:t>
      </w:r>
      <w:r>
        <w:rPr>
          <w:b w:val="0"/>
          <w:color w:val="000000"/>
          <w:lang w:val="ru-RU"/>
        </w:rPr>
        <w:t>организации</w:t>
      </w:r>
      <w:r w:rsidRPr="001C6AFC">
        <w:rPr>
          <w:b w:val="0"/>
          <w:bCs/>
          <w:color w:val="000000"/>
          <w:lang w:val="ru-RU"/>
        </w:rPr>
        <w:t xml:space="preserve"> сос</w:t>
      </w:r>
      <w:r>
        <w:rPr>
          <w:b w:val="0"/>
          <w:bCs/>
          <w:color w:val="000000"/>
          <w:lang w:val="ru-RU"/>
        </w:rPr>
        <w:t>тавляется отдельная инструкция.</w:t>
      </w:r>
    </w:p>
    <w:p w:rsidR="00AF15DE" w:rsidRPr="001C6AFC" w:rsidRDefault="00AF15DE" w:rsidP="00AF15DE">
      <w:pPr>
        <w:pStyle w:val="m3"/>
        <w:numPr>
          <w:ilvl w:val="0"/>
          <w:numId w:val="0"/>
        </w:numPr>
        <w:spacing w:line="360" w:lineRule="auto"/>
        <w:contextualSpacing/>
        <w:rPr>
          <w:b w:val="0"/>
          <w:bCs/>
          <w:lang w:val="ru-RU"/>
        </w:rPr>
      </w:pPr>
      <w:r w:rsidRPr="001C6AFC">
        <w:rPr>
          <w:b w:val="0"/>
          <w:bCs/>
          <w:lang w:val="ru-RU"/>
        </w:rPr>
        <w:t>Должностные инструкции должны быть заменены и заново у</w:t>
      </w:r>
      <w:r>
        <w:rPr>
          <w:b w:val="0"/>
          <w:bCs/>
          <w:lang w:val="ru-RU"/>
        </w:rPr>
        <w:t xml:space="preserve">тверждены в следующих случаях: </w:t>
      </w:r>
    </w:p>
    <w:p w:rsidR="00AF15DE" w:rsidRPr="001C6AFC" w:rsidRDefault="00AF15DE" w:rsidP="00AF15DE">
      <w:pPr>
        <w:pStyle w:val="m3"/>
        <w:numPr>
          <w:ilvl w:val="0"/>
          <w:numId w:val="7"/>
        </w:numPr>
        <w:spacing w:line="360" w:lineRule="auto"/>
        <w:contextualSpacing/>
        <w:rPr>
          <w:b w:val="0"/>
          <w:bCs/>
        </w:rPr>
      </w:pPr>
      <w:r w:rsidRPr="001C6AFC">
        <w:rPr>
          <w:b w:val="0"/>
          <w:bCs/>
        </w:rPr>
        <w:t xml:space="preserve">изменение </w:t>
      </w:r>
      <w:proofErr w:type="spellStart"/>
      <w:r w:rsidRPr="001C6AFC">
        <w:rPr>
          <w:b w:val="0"/>
          <w:bCs/>
        </w:rPr>
        <w:t>организационной</w:t>
      </w:r>
      <w:proofErr w:type="spellEnd"/>
      <w:r w:rsidRPr="001C6AFC">
        <w:rPr>
          <w:b w:val="0"/>
          <w:bCs/>
        </w:rPr>
        <w:t xml:space="preserve"> </w:t>
      </w:r>
      <w:proofErr w:type="spellStart"/>
      <w:r w:rsidRPr="001C6AFC">
        <w:rPr>
          <w:b w:val="0"/>
          <w:bCs/>
        </w:rPr>
        <w:t>структуры</w:t>
      </w:r>
      <w:proofErr w:type="spellEnd"/>
      <w:r w:rsidRPr="001C6AFC">
        <w:rPr>
          <w:b w:val="0"/>
          <w:bCs/>
        </w:rPr>
        <w:t>;</w:t>
      </w:r>
    </w:p>
    <w:p w:rsidR="00AF15DE" w:rsidRPr="001C6AFC" w:rsidRDefault="00AF15DE" w:rsidP="00AF15DE">
      <w:pPr>
        <w:pStyle w:val="m3"/>
        <w:numPr>
          <w:ilvl w:val="0"/>
          <w:numId w:val="7"/>
        </w:numPr>
        <w:spacing w:line="360" w:lineRule="auto"/>
        <w:contextualSpacing/>
        <w:rPr>
          <w:b w:val="0"/>
          <w:bCs/>
          <w:lang w:val="ru-RU"/>
        </w:rPr>
      </w:pPr>
      <w:r w:rsidRPr="001C6AFC">
        <w:rPr>
          <w:b w:val="0"/>
          <w:bCs/>
          <w:lang w:val="ru-RU"/>
        </w:rPr>
        <w:t>изменение наименования организации или структурного подразделения;</w:t>
      </w:r>
    </w:p>
    <w:p w:rsidR="00AF15DE" w:rsidRPr="001C6AFC" w:rsidRDefault="00AF15DE" w:rsidP="00AF15DE">
      <w:pPr>
        <w:pStyle w:val="m3"/>
        <w:numPr>
          <w:ilvl w:val="0"/>
          <w:numId w:val="7"/>
        </w:numPr>
        <w:spacing w:line="360" w:lineRule="auto"/>
        <w:contextualSpacing/>
        <w:rPr>
          <w:b w:val="0"/>
          <w:bCs/>
        </w:rPr>
      </w:pPr>
      <w:proofErr w:type="spellStart"/>
      <w:r w:rsidRPr="001C6AFC">
        <w:rPr>
          <w:b w:val="0"/>
          <w:bCs/>
        </w:rPr>
        <w:t>изменение</w:t>
      </w:r>
      <w:proofErr w:type="spellEnd"/>
      <w:r w:rsidRPr="001C6AFC">
        <w:rPr>
          <w:b w:val="0"/>
          <w:bCs/>
        </w:rPr>
        <w:t xml:space="preserve"> </w:t>
      </w:r>
      <w:proofErr w:type="spellStart"/>
      <w:r w:rsidRPr="001C6AFC">
        <w:rPr>
          <w:b w:val="0"/>
          <w:bCs/>
        </w:rPr>
        <w:t>наименования</w:t>
      </w:r>
      <w:proofErr w:type="spellEnd"/>
      <w:r w:rsidRPr="001C6AFC">
        <w:rPr>
          <w:b w:val="0"/>
          <w:bCs/>
        </w:rPr>
        <w:t xml:space="preserve"> </w:t>
      </w:r>
      <w:proofErr w:type="spellStart"/>
      <w:r w:rsidRPr="001C6AFC">
        <w:rPr>
          <w:b w:val="0"/>
          <w:bCs/>
        </w:rPr>
        <w:t>должности</w:t>
      </w:r>
      <w:proofErr w:type="spellEnd"/>
      <w:r w:rsidRPr="001C6AFC">
        <w:rPr>
          <w:b w:val="0"/>
          <w:bCs/>
        </w:rPr>
        <w:t>;</w:t>
      </w:r>
    </w:p>
    <w:p w:rsidR="00AF15DE" w:rsidRPr="001C6AFC" w:rsidRDefault="00AF15DE" w:rsidP="00AF15DE">
      <w:pPr>
        <w:pStyle w:val="m3"/>
        <w:numPr>
          <w:ilvl w:val="0"/>
          <w:numId w:val="7"/>
        </w:numPr>
        <w:spacing w:line="360" w:lineRule="auto"/>
        <w:contextualSpacing/>
        <w:rPr>
          <w:b w:val="0"/>
          <w:bCs/>
          <w:lang w:val="ru-RU"/>
        </w:rPr>
      </w:pPr>
      <w:r w:rsidRPr="001C6AFC">
        <w:rPr>
          <w:b w:val="0"/>
          <w:bCs/>
          <w:lang w:val="ru-RU"/>
        </w:rPr>
        <w:t xml:space="preserve">расширение </w:t>
      </w:r>
      <w:proofErr w:type="gramStart"/>
      <w:r w:rsidRPr="001C6AFC">
        <w:rPr>
          <w:b w:val="0"/>
          <w:bCs/>
          <w:lang w:val="ru-RU"/>
        </w:rPr>
        <w:t>полномочий  должности</w:t>
      </w:r>
      <w:proofErr w:type="gramEnd"/>
      <w:r w:rsidRPr="001C6AFC">
        <w:rPr>
          <w:b w:val="0"/>
          <w:bCs/>
          <w:lang w:val="ru-RU"/>
        </w:rPr>
        <w:t xml:space="preserve"> или изменение обязанностей;</w:t>
      </w:r>
    </w:p>
    <w:p w:rsidR="00AF15DE" w:rsidRPr="005F450B" w:rsidRDefault="00AF15DE" w:rsidP="00AF15DE">
      <w:pPr>
        <w:pStyle w:val="m3"/>
        <w:numPr>
          <w:ilvl w:val="0"/>
          <w:numId w:val="7"/>
        </w:numPr>
        <w:spacing w:line="360" w:lineRule="auto"/>
        <w:contextualSpacing/>
        <w:rPr>
          <w:b w:val="0"/>
          <w:bCs/>
          <w:lang w:val="ru-RU"/>
        </w:rPr>
      </w:pPr>
      <w:r w:rsidRPr="001C6AFC">
        <w:rPr>
          <w:b w:val="0"/>
          <w:bCs/>
          <w:lang w:val="ru-RU"/>
        </w:rPr>
        <w:t>изменение функций подразделения, затрагивающие функциональные обязанности должности.</w:t>
      </w:r>
    </w:p>
    <w:p w:rsidR="00AF15DE" w:rsidRPr="005F450B" w:rsidRDefault="00AF15DE" w:rsidP="00AF15DE">
      <w:pPr>
        <w:pStyle w:val="m"/>
        <w:spacing w:line="360" w:lineRule="auto"/>
        <w:contextualSpacing/>
        <w:rPr>
          <w:bCs/>
        </w:rPr>
      </w:pPr>
      <w:r w:rsidRPr="001C6AFC">
        <w:rPr>
          <w:b/>
          <w:bCs/>
        </w:rPr>
        <w:t>Срок утверждения должностной инструкции:</w:t>
      </w:r>
      <w:r w:rsidRPr="001C6AFC">
        <w:rPr>
          <w:bCs/>
        </w:rPr>
        <w:t xml:space="preserve"> 14 календарных дней с момента</w:t>
      </w:r>
      <w:r>
        <w:rPr>
          <w:bCs/>
        </w:rPr>
        <w:t xml:space="preserve"> произошедших изменений.</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w:t>
      </w:r>
      <w:r>
        <w:rPr>
          <w:rFonts w:ascii="Times New Roman" w:hAnsi="Times New Roman" w:cs="Times New Roman"/>
          <w:bCs/>
          <w:sz w:val="24"/>
          <w:szCs w:val="24"/>
        </w:rPr>
        <w:t xml:space="preserve"> на данном рабочем месте.</w:t>
      </w:r>
    </w:p>
    <w:p w:rsidR="00AF15DE" w:rsidRPr="001C6AFC" w:rsidRDefault="00AF15DE" w:rsidP="00AF15DE">
      <w:pPr>
        <w:spacing w:line="360" w:lineRule="auto"/>
        <w:contextualSpacing/>
        <w:jc w:val="both"/>
        <w:rPr>
          <w:rFonts w:ascii="Times New Roman" w:hAnsi="Times New Roman" w:cs="Times New Roman"/>
          <w:bCs/>
          <w:sz w:val="24"/>
          <w:szCs w:val="24"/>
        </w:rPr>
      </w:pPr>
      <w:r w:rsidRPr="001C6AFC">
        <w:rPr>
          <w:rFonts w:ascii="Times New Roman" w:hAnsi="Times New Roman" w:cs="Times New Roman"/>
          <w:bCs/>
          <w:sz w:val="24"/>
          <w:szCs w:val="24"/>
        </w:rPr>
        <w:t>Необходимо избегать дублирования должностных обязанностей различными должностями внутри одного Структурного подразделения.</w:t>
      </w:r>
    </w:p>
    <w:p w:rsidR="00AF15DE" w:rsidRPr="001C6AFC" w:rsidRDefault="00AF15DE" w:rsidP="00AF15DE">
      <w:pPr>
        <w:spacing w:line="360" w:lineRule="auto"/>
        <w:ind w:firstLine="567"/>
        <w:contextualSpacing/>
        <w:jc w:val="both"/>
        <w:rPr>
          <w:rFonts w:ascii="Times New Roman" w:hAnsi="Times New Roman" w:cs="Times New Roman"/>
          <w:sz w:val="24"/>
          <w:szCs w:val="24"/>
        </w:rPr>
      </w:pPr>
    </w:p>
    <w:p w:rsidR="00AF15DE" w:rsidRDefault="00AF15DE" w:rsidP="00AF15DE">
      <w:pPr>
        <w:pStyle w:val="a4"/>
        <w:jc w:val="center"/>
        <w:rPr>
          <w:rFonts w:ascii="Times New Roman" w:hAnsi="Times New Roman" w:cs="Times New Roman"/>
          <w:b/>
          <w:sz w:val="24"/>
          <w:szCs w:val="24"/>
        </w:rPr>
      </w:pPr>
      <w:bookmarkStart w:id="0" w:name="_Toc424738935"/>
      <w:bookmarkStart w:id="1" w:name="_GoBack"/>
      <w:bookmarkEnd w:id="1"/>
    </w:p>
    <w:p w:rsidR="00AF15DE" w:rsidRPr="00637566" w:rsidRDefault="00AF15DE" w:rsidP="00AF15DE">
      <w:pPr>
        <w:pStyle w:val="a4"/>
        <w:jc w:val="center"/>
        <w:rPr>
          <w:rFonts w:ascii="Times New Roman" w:hAnsi="Times New Roman" w:cs="Times New Roman"/>
          <w:b/>
          <w:sz w:val="24"/>
          <w:szCs w:val="24"/>
        </w:rPr>
      </w:pPr>
      <w:r w:rsidRPr="00637566">
        <w:rPr>
          <w:rFonts w:ascii="Times New Roman" w:hAnsi="Times New Roman" w:cs="Times New Roman"/>
          <w:b/>
          <w:sz w:val="24"/>
          <w:szCs w:val="24"/>
        </w:rPr>
        <w:t>Рекомендации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0"/>
    </w:p>
    <w:p w:rsidR="00AF15DE" w:rsidRPr="00AD4A03" w:rsidRDefault="00AF15DE" w:rsidP="00AF15DE"/>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sz w:val="24"/>
          <w:szCs w:val="24"/>
        </w:rPr>
      </w:pPr>
      <w:r w:rsidRPr="00525097">
        <w:rPr>
          <w:rFonts w:ascii="Times New Roman" w:hAnsi="Times New Roman" w:cs="Times New Roman"/>
          <w:sz w:val="24"/>
          <w:szCs w:val="24"/>
        </w:rPr>
        <w:t>1. Настоящие рекомендации по</w:t>
      </w:r>
      <w:r w:rsidRPr="00525097">
        <w:rPr>
          <w:rFonts w:ascii="Times New Roman" w:eastAsia="Times New Roman" w:hAnsi="Times New Roman" w:cs="Times New Roman"/>
          <w:sz w:val="24"/>
          <w:szCs w:val="24"/>
        </w:rPr>
        <w:t xml:space="preserve"> оплате труда педагогических работников (далее – рекомендации) разработаны в соответствии с:</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Трудовым кодексом Российской Федерации;</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sz w:val="24"/>
          <w:szCs w:val="24"/>
        </w:rPr>
        <w:t xml:space="preserve">- </w:t>
      </w:r>
      <w:r w:rsidRPr="00525097">
        <w:rPr>
          <w:rFonts w:ascii="Times New Roman" w:eastAsia="Times New Roman" w:hAnsi="Times New Roman" w:cs="Times New Roman"/>
          <w:iCs/>
          <w:sz w:val="24"/>
          <w:szCs w:val="24"/>
        </w:rPr>
        <w:t>Федеральным законом от 29.12.2012г. № 273-ФЗ «Об образовании в Российской Федерации»;</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w:t>
      </w:r>
      <w:r w:rsidRPr="00525097">
        <w:rPr>
          <w:rFonts w:ascii="Times New Roman" w:hAnsi="Times New Roman" w:cs="Times New Roman"/>
          <w:sz w:val="24"/>
          <w:szCs w:val="24"/>
        </w:rPr>
        <w:t xml:space="preserve"> </w:t>
      </w:r>
      <w:r w:rsidRPr="00525097">
        <w:rPr>
          <w:rFonts w:ascii="Times New Roman" w:eastAsia="Times New Roman" w:hAnsi="Times New Roman" w:cs="Times New Roman"/>
          <w:iCs/>
          <w:sz w:val="24"/>
          <w:szCs w:val="24"/>
        </w:rPr>
        <w:t>Указом Президента РФ от 07.05.2012г. № 597 «О мероприятиях по реализации государственной социальной политики»;</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распоряжением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 годы»;</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постановлением Правительства РФ от 08.08.2013г.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xml:space="preserve">- </w:t>
      </w:r>
      <w:proofErr w:type="gramStart"/>
      <w:r w:rsidRPr="00525097">
        <w:rPr>
          <w:rFonts w:ascii="Times New Roman" w:eastAsia="Times New Roman" w:hAnsi="Times New Roman" w:cs="Times New Roman"/>
          <w:iCs/>
          <w:sz w:val="24"/>
          <w:szCs w:val="24"/>
        </w:rPr>
        <w:t>приказом  Министерства</w:t>
      </w:r>
      <w:proofErr w:type="gramEnd"/>
      <w:r w:rsidRPr="00525097">
        <w:rPr>
          <w:rFonts w:ascii="Times New Roman" w:eastAsia="Times New Roman" w:hAnsi="Times New Roman" w:cs="Times New Roman"/>
          <w:iCs/>
          <w:sz w:val="24"/>
          <w:szCs w:val="24"/>
        </w:rPr>
        <w:t xml:space="preserve"> образования и науки Российской Федерации от 24.12.2010г. № 2075 «О продолжительности рабочего времени (норме часов педагогической работы за ставку заработной платы) педагогических работников»;</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постановлением Правительства Москвы от 24.10.2014г. № 619-ПП «О новых системах оплаты труда работников государственных учреждений города Москвы»;</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xml:space="preserve">- Утвержденным </w:t>
      </w:r>
      <w:r w:rsidRPr="00525097">
        <w:rPr>
          <w:rFonts w:ascii="Times New Roman" w:eastAsia="Times New Roman" w:hAnsi="Times New Roman" w:cs="Times New Roman"/>
          <w:sz w:val="24"/>
          <w:szCs w:val="24"/>
        </w:rPr>
        <w:t>органом исполнительной власти субъекта Российской Федерации</w:t>
      </w:r>
      <w:r w:rsidRPr="00525097">
        <w:rPr>
          <w:rFonts w:ascii="Times New Roman" w:eastAsia="Times New Roman" w:hAnsi="Times New Roman" w:cs="Times New Roman"/>
          <w:iCs/>
          <w:sz w:val="24"/>
          <w:szCs w:val="24"/>
        </w:rPr>
        <w:t xml:space="preserve"> Перечнем видов выплат компенсационного характера;</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Профессиональным стандартов педагога (педагогическая деятельность в дошкольном, начальном общем, основном общем, среднем общем образовании) (воспитатель, учитель) (Приказ Министерства труда и социальной защиты Российской Федерации № 544н от 18.10.2013г.)</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2. На основании положений Трудового кодекса Российской Федерации система оплаты труда педагогических работников, видом профессиональной деятельности которых </w:t>
      </w:r>
      <w:r w:rsidRPr="00525097">
        <w:rPr>
          <w:rFonts w:ascii="Times New Roman" w:eastAsia="Times New Roman" w:hAnsi="Times New Roman" w:cs="Times New Roman"/>
          <w:sz w:val="24"/>
          <w:szCs w:val="24"/>
        </w:rPr>
        <w:lastRenderedPageBreak/>
        <w:t xml:space="preserve">является дошкольное образование, начальное общее образование, основное общее образование, среднее общее образование, включающая размеры должностных окладов (ставок заработной платы), выплаты компенсационного и стимулирующего характера, устанавливается в соответствии с законодательством Российской Федерации. </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Система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устанавливается с учетом:</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 Единого    тарифно-квалификационного    справочника    </w:t>
      </w:r>
      <w:proofErr w:type="gramStart"/>
      <w:r w:rsidRPr="00525097">
        <w:rPr>
          <w:rFonts w:ascii="Times New Roman" w:eastAsia="Times New Roman" w:hAnsi="Times New Roman" w:cs="Times New Roman"/>
          <w:sz w:val="24"/>
          <w:szCs w:val="24"/>
        </w:rPr>
        <w:t>работ  и</w:t>
      </w:r>
      <w:proofErr w:type="gramEnd"/>
      <w:r w:rsidRPr="00525097">
        <w:rPr>
          <w:rFonts w:ascii="Times New Roman" w:eastAsia="Times New Roman" w:hAnsi="Times New Roman" w:cs="Times New Roman"/>
          <w:sz w:val="24"/>
          <w:szCs w:val="24"/>
        </w:rPr>
        <w:t xml:space="preserve"> профессий рабочих;</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Единого квалификационного справочника должностей руководителей, специалистов и служащих;</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Профессионального стандарта педагога (педагогическая деятельность в дошкольном, начальном общем, основном общем, среднем общем образовании) (воспитатель, учитель) (Приказ Министерства труда и социальной защиты Российской Федерации № 544н от 18.10.2013г.)</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Государственных гарантий по оплате труда;</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Перечня видов выплат компенсационного характера, утверждаемых органами исполнительной власти субъектов Российской Федерации.</w:t>
      </w:r>
    </w:p>
    <w:p w:rsidR="00AF15DE" w:rsidRPr="00525097" w:rsidRDefault="00AF15DE" w:rsidP="00AF15DE">
      <w:pPr>
        <w:shd w:val="clear" w:color="auto" w:fill="FFFFFF"/>
        <w:spacing w:line="360" w:lineRule="auto"/>
        <w:ind w:firstLine="576"/>
        <w:contextualSpacing/>
        <w:jc w:val="both"/>
        <w:rPr>
          <w:rFonts w:ascii="Times New Roman" w:hAnsi="Times New Roman" w:cs="Times New Roman"/>
          <w:sz w:val="24"/>
          <w:szCs w:val="24"/>
        </w:rPr>
      </w:pPr>
      <w:r w:rsidRPr="00525097">
        <w:rPr>
          <w:rFonts w:ascii="Times New Roman" w:hAnsi="Times New Roman" w:cs="Times New Roman"/>
          <w:sz w:val="24"/>
          <w:szCs w:val="24"/>
        </w:rPr>
        <w:t xml:space="preserve">3.  </w:t>
      </w:r>
      <w:r w:rsidRPr="00525097">
        <w:rPr>
          <w:rFonts w:ascii="Times New Roman" w:eastAsia="Times New Roman" w:hAnsi="Times New Roman" w:cs="Times New Roman"/>
          <w:sz w:val="24"/>
          <w:szCs w:val="24"/>
        </w:rPr>
        <w:t>В организациях, осуществляющих образовательную деятельность, применяется повременная система оплаты труда и режимы рабочего времени, установленные Трудовым кодексом Российской Федерации.</w:t>
      </w:r>
    </w:p>
    <w:p w:rsidR="00AF15DE" w:rsidRPr="00525097" w:rsidRDefault="00AF15DE" w:rsidP="00AF15DE">
      <w:pPr>
        <w:shd w:val="clear" w:color="auto" w:fill="FFFFFF"/>
        <w:tabs>
          <w:tab w:val="left" w:pos="1056"/>
        </w:tabs>
        <w:spacing w:line="360" w:lineRule="auto"/>
        <w:ind w:firstLine="624"/>
        <w:contextualSpacing/>
        <w:jc w:val="both"/>
        <w:rPr>
          <w:rFonts w:ascii="Times New Roman" w:hAnsi="Times New Roman" w:cs="Times New Roman"/>
          <w:sz w:val="24"/>
          <w:szCs w:val="24"/>
        </w:rPr>
      </w:pPr>
      <w:r w:rsidRPr="00525097">
        <w:rPr>
          <w:rFonts w:ascii="Times New Roman" w:hAnsi="Times New Roman" w:cs="Times New Roman"/>
          <w:spacing w:val="-8"/>
          <w:sz w:val="24"/>
          <w:szCs w:val="24"/>
        </w:rPr>
        <w:t>4. В настоящих рекомендациях дается определение</w:t>
      </w:r>
      <w:r w:rsidRPr="00525097">
        <w:rPr>
          <w:rFonts w:ascii="Times New Roman" w:eastAsia="Times New Roman" w:hAnsi="Times New Roman" w:cs="Times New Roman"/>
          <w:sz w:val="24"/>
          <w:szCs w:val="24"/>
        </w:rPr>
        <w:t xml:space="preserve"> источникам формирования фонда оплаты труда, порядка его распределения между подразделениями, структуру заработной платы педагогических работников, определение правил установления размеров должностных окладов (ставок заработной платы), условий установления  компенсационных и стимулирующих выплат, а также правил взаимодействия между руководителями структурных подразделений и руководством организации, осуществляющей образовательную деятельность по вопросам оплаты труда.</w:t>
      </w:r>
    </w:p>
    <w:p w:rsidR="00AF15DE" w:rsidRPr="00525097" w:rsidRDefault="00AF15DE" w:rsidP="00AF15DE">
      <w:pPr>
        <w:shd w:val="clear" w:color="auto" w:fill="FFFFFF"/>
        <w:tabs>
          <w:tab w:val="left" w:pos="941"/>
        </w:tabs>
        <w:spacing w:line="360" w:lineRule="auto"/>
        <w:ind w:firstLine="576"/>
        <w:contextualSpacing/>
        <w:jc w:val="both"/>
        <w:rPr>
          <w:rFonts w:ascii="Times New Roman" w:hAnsi="Times New Roman" w:cs="Times New Roman"/>
          <w:sz w:val="24"/>
          <w:szCs w:val="24"/>
        </w:rPr>
      </w:pPr>
      <w:r w:rsidRPr="00525097">
        <w:rPr>
          <w:rFonts w:ascii="Times New Roman" w:hAnsi="Times New Roman" w:cs="Times New Roman"/>
          <w:spacing w:val="-8"/>
          <w:sz w:val="24"/>
          <w:szCs w:val="24"/>
        </w:rPr>
        <w:t>5. Документ, определяющий оплату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r w:rsidRPr="00525097">
        <w:rPr>
          <w:rFonts w:ascii="Times New Roman" w:eastAsia="Times New Roman" w:hAnsi="Times New Roman" w:cs="Times New Roman"/>
          <w:sz w:val="24"/>
          <w:szCs w:val="24"/>
        </w:rPr>
        <w:t xml:space="preserve"> принимается решением выборного представительного органа, осуществляющего общее руководство </w:t>
      </w:r>
      <w:r w:rsidRPr="00525097">
        <w:rPr>
          <w:rFonts w:ascii="Times New Roman" w:eastAsia="Times New Roman" w:hAnsi="Times New Roman" w:cs="Times New Roman"/>
          <w:sz w:val="24"/>
          <w:szCs w:val="24"/>
        </w:rPr>
        <w:lastRenderedPageBreak/>
        <w:t xml:space="preserve">организацией, осуществляющей образовательную деятельность, утверждается руководителем организации, осуществляющей образовательную деятельность и объявляется приказом. </w:t>
      </w:r>
      <w:r w:rsidRPr="00525097">
        <w:rPr>
          <w:rFonts w:ascii="Times New Roman" w:hAnsi="Times New Roman" w:cs="Times New Roman"/>
          <w:spacing w:val="-8"/>
          <w:sz w:val="24"/>
          <w:szCs w:val="24"/>
        </w:rPr>
        <w:t xml:space="preserve">Документ, определяющий оплату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w:t>
      </w:r>
      <w:proofErr w:type="gramStart"/>
      <w:r w:rsidRPr="00525097">
        <w:rPr>
          <w:rFonts w:ascii="Times New Roman" w:hAnsi="Times New Roman" w:cs="Times New Roman"/>
          <w:spacing w:val="-8"/>
          <w:sz w:val="24"/>
          <w:szCs w:val="24"/>
        </w:rPr>
        <w:t>учитель)</w:t>
      </w:r>
      <w:r w:rsidRPr="00525097">
        <w:rPr>
          <w:rFonts w:ascii="Times New Roman" w:eastAsia="Times New Roman" w:hAnsi="Times New Roman" w:cs="Times New Roman"/>
          <w:sz w:val="24"/>
          <w:szCs w:val="24"/>
        </w:rPr>
        <w:t xml:space="preserve">  подлежит</w:t>
      </w:r>
      <w:proofErr w:type="gramEnd"/>
      <w:r w:rsidRPr="00525097">
        <w:rPr>
          <w:rFonts w:ascii="Times New Roman" w:eastAsia="Times New Roman" w:hAnsi="Times New Roman" w:cs="Times New Roman"/>
          <w:sz w:val="24"/>
          <w:szCs w:val="24"/>
        </w:rPr>
        <w:t xml:space="preserve"> пересмотру и дополнению по мере необходимости в установленном порядке.</w:t>
      </w:r>
    </w:p>
    <w:p w:rsidR="00AF15DE" w:rsidRPr="00525097" w:rsidRDefault="00AF15DE" w:rsidP="00AF15DE">
      <w:pPr>
        <w:shd w:val="clear" w:color="auto" w:fill="FFFFFF"/>
        <w:tabs>
          <w:tab w:val="left" w:pos="941"/>
        </w:tabs>
        <w:spacing w:line="360" w:lineRule="auto"/>
        <w:ind w:firstLine="576"/>
        <w:contextualSpacing/>
        <w:jc w:val="both"/>
        <w:rPr>
          <w:rFonts w:ascii="Times New Roman" w:eastAsia="Times New Roman" w:hAnsi="Times New Roman" w:cs="Times New Roman"/>
          <w:sz w:val="24"/>
          <w:szCs w:val="24"/>
        </w:rPr>
      </w:pPr>
      <w:r w:rsidRPr="00525097">
        <w:rPr>
          <w:rFonts w:ascii="Times New Roman" w:hAnsi="Times New Roman" w:cs="Times New Roman"/>
          <w:sz w:val="24"/>
          <w:szCs w:val="24"/>
        </w:rPr>
        <w:t xml:space="preserve">6.  </w:t>
      </w:r>
      <w:r w:rsidRPr="00525097">
        <w:rPr>
          <w:rFonts w:ascii="Times New Roman" w:eastAsia="Times New Roman" w:hAnsi="Times New Roman" w:cs="Times New Roman"/>
          <w:sz w:val="24"/>
          <w:szCs w:val="24"/>
        </w:rPr>
        <w:t xml:space="preserve">Условия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 размер должностного оклада </w:t>
      </w:r>
      <w:r w:rsidRPr="00525097">
        <w:rPr>
          <w:rFonts w:ascii="Times New Roman" w:hAnsi="Times New Roman" w:cs="Times New Roman"/>
          <w:sz w:val="24"/>
          <w:szCs w:val="24"/>
        </w:rPr>
        <w:t>(</w:t>
      </w:r>
      <w:r w:rsidRPr="00525097">
        <w:rPr>
          <w:rFonts w:ascii="Times New Roman" w:eastAsia="Times New Roman" w:hAnsi="Times New Roman" w:cs="Times New Roman"/>
          <w:sz w:val="24"/>
          <w:szCs w:val="24"/>
        </w:rPr>
        <w:t>ставки заработной платы), условия и порядок установления компенсационных и стимулирующих доплат, надбавок и порядок установления премиальных выплат.</w:t>
      </w:r>
    </w:p>
    <w:p w:rsidR="00AF15DE" w:rsidRPr="00525097" w:rsidRDefault="00AF15DE" w:rsidP="00AF15DE">
      <w:pPr>
        <w:shd w:val="clear" w:color="auto" w:fill="FFFFFF"/>
        <w:tabs>
          <w:tab w:val="left" w:pos="941"/>
        </w:tabs>
        <w:spacing w:line="360" w:lineRule="auto"/>
        <w:ind w:firstLine="576"/>
        <w:contextualSpacing/>
        <w:jc w:val="both"/>
        <w:rPr>
          <w:rFonts w:ascii="Times New Roman" w:hAnsi="Times New Roman" w:cs="Times New Roman"/>
          <w:sz w:val="24"/>
          <w:szCs w:val="24"/>
        </w:rPr>
      </w:pPr>
      <w:r w:rsidRPr="00525097">
        <w:rPr>
          <w:rFonts w:ascii="Times New Roman" w:hAnsi="Times New Roman" w:cs="Times New Roman"/>
          <w:sz w:val="24"/>
          <w:szCs w:val="24"/>
        </w:rPr>
        <w:t xml:space="preserve">7. </w:t>
      </w:r>
      <w:r w:rsidRPr="00525097">
        <w:rPr>
          <w:rFonts w:ascii="Times New Roman" w:eastAsia="Times New Roman" w:hAnsi="Times New Roman" w:cs="Times New Roman"/>
          <w:sz w:val="24"/>
          <w:szCs w:val="24"/>
        </w:rPr>
        <w:t>Организация, осуществляющая образовательную деятельность, в соответствии с действующим законодательством РФ и утвержденным Уставом, в пределах имеющихся у нее средств на оплату труда самостоятельно определяет размеры и виды доплат, надбавок, премий (разовых поощрительных выплат), а также должностных окладов (ставок заработной платы) всех категорий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в порядке установленном федеральными законами, федеральными нормативными правовыми актами и нормативными правовыми актами Субъекта Российской Федерации, содержащими нормы трудового права.</w:t>
      </w:r>
    </w:p>
    <w:p w:rsidR="00AF15DE" w:rsidRPr="00525097" w:rsidRDefault="00AF15DE" w:rsidP="00AF15DE">
      <w:pPr>
        <w:shd w:val="clear" w:color="auto" w:fill="FFFFFF"/>
        <w:tabs>
          <w:tab w:val="left" w:pos="941"/>
        </w:tabs>
        <w:spacing w:line="360" w:lineRule="auto"/>
        <w:ind w:firstLine="57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Размеры должностных окладов (ставок </w:t>
      </w:r>
      <w:proofErr w:type="gramStart"/>
      <w:r w:rsidRPr="00525097">
        <w:rPr>
          <w:rFonts w:ascii="Times New Roman" w:eastAsia="Times New Roman" w:hAnsi="Times New Roman" w:cs="Times New Roman"/>
          <w:sz w:val="24"/>
          <w:szCs w:val="24"/>
        </w:rPr>
        <w:t>заработной  платы</w:t>
      </w:r>
      <w:proofErr w:type="gramEnd"/>
      <w:r w:rsidRPr="00525097">
        <w:rPr>
          <w:rFonts w:ascii="Times New Roman" w:eastAsia="Times New Roman" w:hAnsi="Times New Roman" w:cs="Times New Roman"/>
          <w:sz w:val="24"/>
          <w:szCs w:val="24"/>
        </w:rPr>
        <w:t>), доплат, надбавок, а также премий (разовых поощрительных выплат) максимальными размерами не ограничиваются.</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8.</w:t>
      </w:r>
      <w:r w:rsidRPr="00525097">
        <w:rPr>
          <w:rFonts w:ascii="Times New Roman" w:eastAsia="Times New Roman" w:hAnsi="Times New Roman" w:cs="Times New Roman"/>
          <w:sz w:val="24"/>
          <w:szCs w:val="24"/>
        </w:rPr>
        <w:t xml:space="preserve">Финансовое обеспечение оплаты труда в организации, осуществляющей образовательную </w:t>
      </w:r>
      <w:proofErr w:type="gramStart"/>
      <w:r w:rsidRPr="00525097">
        <w:rPr>
          <w:rFonts w:ascii="Times New Roman" w:eastAsia="Times New Roman" w:hAnsi="Times New Roman" w:cs="Times New Roman"/>
          <w:sz w:val="24"/>
          <w:szCs w:val="24"/>
        </w:rPr>
        <w:t>деятельность,  осуществляется</w:t>
      </w:r>
      <w:proofErr w:type="gramEnd"/>
      <w:r w:rsidRPr="00525097">
        <w:rPr>
          <w:rFonts w:ascii="Times New Roman" w:eastAsia="Times New Roman" w:hAnsi="Times New Roman" w:cs="Times New Roman"/>
          <w:sz w:val="24"/>
          <w:szCs w:val="24"/>
        </w:rPr>
        <w:t xml:space="preserve"> за счет следующих источников:</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субсидии на финансовое обеспечение выполнения государственного задания на оказание государственных услуг (выполнение работ);</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целевых субсидий;</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 средств, от приносящей доход деятельности, в том числе от выполнения научных исследований и разработок на основе гражданско-правовых договоров с заказчиками и государственных контрактов, оказания платных образовательных и иных услуг, безвозмездных поступлений от физических и юридических лиц, международных </w:t>
      </w:r>
      <w:r w:rsidRPr="00525097">
        <w:rPr>
          <w:rFonts w:ascii="Times New Roman" w:eastAsia="Times New Roman" w:hAnsi="Times New Roman" w:cs="Times New Roman"/>
          <w:sz w:val="24"/>
          <w:szCs w:val="24"/>
        </w:rPr>
        <w:lastRenderedPageBreak/>
        <w:t>организаций и правительств иностранных государств, в том числе добровольных пожертвований, и иных средств от иной приносящей доход деятельности, доходов от использования государственного имущества, находящегося   в   оперативном   управлении   организации, осуществляющей образовательную деятельность  (средства   от сдачи в аренду), и других доходов в соответствии с действующим законодательством Российской Федерации и по видам деятельности, предусмотренной Уставом организации, осуществляющей образовательную деятельность.</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hAnsi="Times New Roman" w:cs="Times New Roman"/>
          <w:sz w:val="24"/>
          <w:szCs w:val="24"/>
        </w:rPr>
        <w:t xml:space="preserve">1.9. </w:t>
      </w:r>
      <w:r w:rsidRPr="00525097">
        <w:rPr>
          <w:rFonts w:ascii="Times New Roman" w:eastAsia="Times New Roman" w:hAnsi="Times New Roman" w:cs="Times New Roman"/>
          <w:sz w:val="24"/>
          <w:szCs w:val="24"/>
        </w:rPr>
        <w:t>Минимальный размер оплаты труда (МРОТ) работникам, установленный в субъекте Российской Федерации, обеспечивается;</w:t>
      </w:r>
    </w:p>
    <w:p w:rsidR="00AF15DE" w:rsidRPr="00525097" w:rsidRDefault="00AF15DE" w:rsidP="00AF15DE">
      <w:pPr>
        <w:shd w:val="clear" w:color="auto" w:fill="FFFFFF"/>
        <w:spacing w:line="360" w:lineRule="auto"/>
        <w:ind w:firstLine="54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за счет средств субсидии на финансовое обеспечение выполнения государственного задания на оказание государственных услуг (выполнение работ);</w:t>
      </w:r>
    </w:p>
    <w:p w:rsidR="00AF15DE" w:rsidRPr="00525097" w:rsidRDefault="00AF15DE" w:rsidP="00AF15DE">
      <w:pPr>
        <w:shd w:val="clear" w:color="auto" w:fill="FFFFFF"/>
        <w:spacing w:line="360" w:lineRule="auto"/>
        <w:ind w:firstLine="547"/>
        <w:contextualSpacing/>
        <w:rPr>
          <w:rFonts w:ascii="Times New Roman" w:hAnsi="Times New Roman" w:cs="Times New Roman"/>
          <w:sz w:val="24"/>
          <w:szCs w:val="24"/>
        </w:rPr>
      </w:pPr>
      <w:r w:rsidRPr="00525097">
        <w:rPr>
          <w:rFonts w:ascii="Times New Roman" w:eastAsia="Times New Roman" w:hAnsi="Times New Roman" w:cs="Times New Roman"/>
          <w:sz w:val="24"/>
          <w:szCs w:val="24"/>
        </w:rPr>
        <w:t>- за счет средств целевых субсидий;</w:t>
      </w:r>
    </w:p>
    <w:p w:rsidR="00AF15DE" w:rsidRPr="00525097" w:rsidRDefault="00AF15DE" w:rsidP="00AF15DE">
      <w:pPr>
        <w:shd w:val="clear" w:color="auto" w:fill="FFFFFF"/>
        <w:spacing w:line="360" w:lineRule="auto"/>
        <w:ind w:firstLine="547"/>
        <w:contextualSpacing/>
        <w:rPr>
          <w:rFonts w:ascii="Times New Roman" w:hAnsi="Times New Roman" w:cs="Times New Roman"/>
          <w:sz w:val="24"/>
          <w:szCs w:val="24"/>
        </w:rPr>
      </w:pPr>
      <w:r w:rsidRPr="00525097">
        <w:rPr>
          <w:rFonts w:ascii="Times New Roman" w:eastAsia="Times New Roman" w:hAnsi="Times New Roman" w:cs="Times New Roman"/>
          <w:sz w:val="24"/>
          <w:szCs w:val="24"/>
        </w:rPr>
        <w:t>- за счет средств от приносящей доход деятельности.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Минимальный размер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w:t>
      </w:r>
      <w:proofErr w:type="gramStart"/>
      <w:r w:rsidRPr="00525097">
        <w:rPr>
          <w:rFonts w:ascii="Times New Roman" w:eastAsia="Times New Roman" w:hAnsi="Times New Roman" w:cs="Times New Roman"/>
          <w:sz w:val="24"/>
          <w:szCs w:val="24"/>
        </w:rPr>
        <w:t>образование,  обеспечивается</w:t>
      </w:r>
      <w:proofErr w:type="gramEnd"/>
      <w:r w:rsidRPr="00525097">
        <w:rPr>
          <w:rFonts w:ascii="Times New Roman" w:eastAsia="Times New Roman" w:hAnsi="Times New Roman" w:cs="Times New Roman"/>
          <w:sz w:val="24"/>
          <w:szCs w:val="24"/>
        </w:rPr>
        <w:t xml:space="preserve"> руководителем организации, осуществляющей образовательную деятельность, за счет указанных источников финансирования.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10. Заработная плата педагогическим работникам, видом профессиональной деятельности которых является дошкольное образование, начальное общее образование, основное общее образование, среднее общее </w:t>
      </w:r>
      <w:proofErr w:type="gramStart"/>
      <w:r w:rsidRPr="00525097">
        <w:rPr>
          <w:rFonts w:ascii="Times New Roman" w:eastAsia="Times New Roman" w:hAnsi="Times New Roman" w:cs="Times New Roman"/>
          <w:sz w:val="24"/>
          <w:szCs w:val="24"/>
        </w:rPr>
        <w:t>образование,  организации</w:t>
      </w:r>
      <w:proofErr w:type="gramEnd"/>
      <w:r w:rsidRPr="00525097">
        <w:rPr>
          <w:rFonts w:ascii="Times New Roman" w:eastAsia="Times New Roman" w:hAnsi="Times New Roman" w:cs="Times New Roman"/>
          <w:sz w:val="24"/>
          <w:szCs w:val="24"/>
        </w:rPr>
        <w:t>, осуществляющей образовательную деятельность,  выплачивается через банковские карты в следующем порядке:</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заработная плата за первую половину оплачиваемого месяца зачисляется на банковскую карту 25 числа оплачиваемого месяца;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заработная плата за отработанный месяц зачисляется на банковскую карту работника 10 числа месяца, следующего за отработанным.</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При совпадении дня выплаты с выходным или нерабочим праздничным днем выплата (зачисление на банковскую карту работника) заработной платы производится накануне этого дня.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11. Управление фондом оплаты труда педагогических работников, видом профессиональной деятельности которых является дошкольное образование, начальное </w:t>
      </w:r>
      <w:r w:rsidRPr="00525097">
        <w:rPr>
          <w:rFonts w:ascii="Times New Roman" w:eastAsia="Times New Roman" w:hAnsi="Times New Roman" w:cs="Times New Roman"/>
          <w:sz w:val="24"/>
          <w:szCs w:val="24"/>
        </w:rPr>
        <w:lastRenderedPageBreak/>
        <w:t>общее образование, основное общее образование, среднее общее образования, осуществляет руководитель организации, осуществляющей образовательную деятельность.</w:t>
      </w:r>
    </w:p>
    <w:p w:rsidR="00AF15DE" w:rsidRPr="002F7BD8"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12. Оперативное управление вопросами, связанными с оплатой труда, осуществляется бухгалтерией.</w:t>
      </w: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b/>
          <w:sz w:val="24"/>
          <w:szCs w:val="24"/>
        </w:rPr>
      </w:pP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b/>
          <w:sz w:val="24"/>
          <w:szCs w:val="24"/>
        </w:rPr>
      </w:pPr>
      <w:r w:rsidRPr="00525097">
        <w:rPr>
          <w:rFonts w:ascii="Times New Roman" w:hAnsi="Times New Roman" w:cs="Times New Roman"/>
          <w:b/>
          <w:sz w:val="24"/>
          <w:szCs w:val="24"/>
        </w:rPr>
        <w:t>Порядок и условия оплаты труда</w:t>
      </w: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b/>
          <w:sz w:val="24"/>
          <w:szCs w:val="24"/>
        </w:rPr>
      </w:pPr>
      <w:r w:rsidRPr="00525097">
        <w:rPr>
          <w:rFonts w:ascii="Times New Roman" w:hAnsi="Times New Roman" w:cs="Times New Roman"/>
          <w:b/>
          <w:sz w:val="24"/>
          <w:szCs w:val="24"/>
        </w:rPr>
        <w:t>1. Основные условия оплаты труда</w:t>
      </w:r>
    </w:p>
    <w:p w:rsidR="00AF15DE" w:rsidRPr="002F7BD8" w:rsidRDefault="00AF15DE" w:rsidP="00AF15DE">
      <w:pPr>
        <w:shd w:val="clear" w:color="auto" w:fill="FFFFFF"/>
        <w:tabs>
          <w:tab w:val="left" w:pos="941"/>
        </w:tabs>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pacing w:val="-4"/>
          <w:sz w:val="24"/>
          <w:szCs w:val="24"/>
        </w:rPr>
        <w:t>1.</w:t>
      </w:r>
      <w:r w:rsidRPr="00525097">
        <w:rPr>
          <w:rFonts w:ascii="Times New Roman" w:hAnsi="Times New Roman" w:cs="Times New Roman"/>
          <w:sz w:val="24"/>
          <w:szCs w:val="24"/>
        </w:rPr>
        <w:t xml:space="preserve"> </w:t>
      </w:r>
      <w:r w:rsidRPr="00525097">
        <w:rPr>
          <w:rFonts w:ascii="Times New Roman" w:eastAsia="Times New Roman" w:hAnsi="Times New Roman" w:cs="Times New Roman"/>
          <w:sz w:val="24"/>
          <w:szCs w:val="24"/>
        </w:rPr>
        <w:t xml:space="preserve">Размеры окладов (должностных окладов), ставок заработной платы определяются по профессиональным квалификационным группам (ПКГ) и квалификационным уровням (ПУ) и выплачиваются с учетом нормы часов рабочего времени из расчета занятости в течение учетного периода, установленной для каждой категории работников федеральными </w:t>
      </w:r>
      <w:proofErr w:type="gramStart"/>
      <w:r w:rsidRPr="00525097">
        <w:rPr>
          <w:rFonts w:ascii="Times New Roman" w:eastAsia="Times New Roman" w:hAnsi="Times New Roman" w:cs="Times New Roman"/>
          <w:sz w:val="24"/>
          <w:szCs w:val="24"/>
        </w:rPr>
        <w:t>законами,</w:t>
      </w:r>
      <w:r w:rsidRPr="00525097">
        <w:rPr>
          <w:rFonts w:ascii="Times New Roman" w:eastAsia="Times New Roman" w:hAnsi="Times New Roman" w:cs="Times New Roman"/>
          <w:sz w:val="24"/>
          <w:szCs w:val="24"/>
        </w:rPr>
        <w:br/>
        <w:t>иными</w:t>
      </w:r>
      <w:proofErr w:type="gramEnd"/>
      <w:r w:rsidRPr="00525097">
        <w:rPr>
          <w:rFonts w:ascii="Times New Roman" w:eastAsia="Times New Roman" w:hAnsi="Times New Roman" w:cs="Times New Roman"/>
          <w:sz w:val="24"/>
          <w:szCs w:val="24"/>
        </w:rPr>
        <w:t xml:space="preserve"> нормативными правовыми актами Российской Федерации, локальными </w:t>
      </w:r>
      <w:r w:rsidRPr="002F7BD8">
        <w:rPr>
          <w:rFonts w:ascii="Times New Roman" w:eastAsia="Times New Roman" w:hAnsi="Times New Roman" w:cs="Times New Roman"/>
          <w:sz w:val="24"/>
          <w:szCs w:val="24"/>
        </w:rPr>
        <w:t>нормативными актами организации, осуществляющей образовательную деятельность.</w:t>
      </w:r>
    </w:p>
    <w:p w:rsidR="00AF15DE" w:rsidRPr="002F7BD8" w:rsidRDefault="00AF15DE" w:rsidP="00AF15DE">
      <w:pPr>
        <w:shd w:val="clear" w:color="auto" w:fill="FFFFFF"/>
        <w:tabs>
          <w:tab w:val="left" w:pos="998"/>
        </w:tabs>
        <w:spacing w:line="360" w:lineRule="auto"/>
        <w:ind w:firstLine="576"/>
        <w:contextualSpacing/>
        <w:jc w:val="both"/>
        <w:rPr>
          <w:rFonts w:ascii="Times New Roman" w:eastAsia="Times New Roman" w:hAnsi="Times New Roman" w:cs="Times New Roman"/>
          <w:iCs/>
          <w:sz w:val="24"/>
          <w:szCs w:val="24"/>
        </w:rPr>
      </w:pPr>
      <w:r w:rsidRPr="002F7BD8">
        <w:rPr>
          <w:rFonts w:ascii="Times New Roman" w:eastAsia="Times New Roman" w:hAnsi="Times New Roman" w:cs="Times New Roman"/>
          <w:sz w:val="24"/>
          <w:szCs w:val="24"/>
        </w:rPr>
        <w:t>Для упорядочения системы оплаты труда в рамках уставной деятельности организации, осуществляющей образовательную деятельность, размеры должностных окладов работников устанавливаются в</w:t>
      </w:r>
      <w:r w:rsidRPr="002F7BD8">
        <w:rPr>
          <w:rFonts w:ascii="Times New Roman" w:eastAsia="Times New Roman" w:hAnsi="Times New Roman" w:cs="Times New Roman"/>
          <w:i/>
          <w:iCs/>
          <w:sz w:val="24"/>
          <w:szCs w:val="24"/>
        </w:rPr>
        <w:t xml:space="preserve"> </w:t>
      </w:r>
      <w:r w:rsidRPr="002F7BD8">
        <w:rPr>
          <w:rFonts w:ascii="Times New Roman" w:eastAsia="Times New Roman" w:hAnsi="Times New Roman" w:cs="Times New Roman"/>
          <w:sz w:val="24"/>
          <w:szCs w:val="24"/>
        </w:rPr>
        <w:t xml:space="preserve">соответствии </w:t>
      </w:r>
      <w:r w:rsidRPr="002F7BD8">
        <w:rPr>
          <w:rFonts w:ascii="Times New Roman" w:eastAsia="Times New Roman" w:hAnsi="Times New Roman" w:cs="Times New Roman"/>
          <w:iCs/>
          <w:sz w:val="24"/>
          <w:szCs w:val="24"/>
        </w:rPr>
        <w:t>с Приложениями №№</w:t>
      </w:r>
    </w:p>
    <w:p w:rsidR="00AF15DE" w:rsidRPr="002F7BD8" w:rsidRDefault="00AF15DE" w:rsidP="00AF15DE">
      <w:pPr>
        <w:shd w:val="clear" w:color="auto" w:fill="FFFFFF"/>
        <w:tabs>
          <w:tab w:val="left" w:pos="998"/>
        </w:tabs>
        <w:spacing w:line="360" w:lineRule="auto"/>
        <w:ind w:firstLine="576"/>
        <w:contextualSpacing/>
        <w:jc w:val="both"/>
        <w:rPr>
          <w:rFonts w:ascii="Times New Roman" w:hAnsi="Times New Roman" w:cs="Times New Roman"/>
          <w:sz w:val="24"/>
          <w:szCs w:val="24"/>
        </w:rPr>
      </w:pPr>
      <w:r w:rsidRPr="002F7BD8">
        <w:rPr>
          <w:rFonts w:ascii="Times New Roman" w:hAnsi="Times New Roman" w:cs="Times New Roman"/>
          <w:color w:val="000000"/>
          <w:sz w:val="24"/>
          <w:szCs w:val="24"/>
        </w:rPr>
        <w:t xml:space="preserve">Размеры повышающих коэффициентов и рассчитанные на этой основе размеры должностных окладов по </w:t>
      </w:r>
      <w:proofErr w:type="gramStart"/>
      <w:r w:rsidRPr="002F7BD8">
        <w:rPr>
          <w:rFonts w:ascii="Times New Roman" w:hAnsi="Times New Roman" w:cs="Times New Roman"/>
          <w:color w:val="000000"/>
          <w:sz w:val="24"/>
          <w:szCs w:val="24"/>
        </w:rPr>
        <w:t>соответствующим  ПКГ</w:t>
      </w:r>
      <w:proofErr w:type="gramEnd"/>
      <w:r w:rsidRPr="002F7BD8">
        <w:rPr>
          <w:rFonts w:ascii="Times New Roman" w:hAnsi="Times New Roman" w:cs="Times New Roman"/>
          <w:color w:val="000000"/>
          <w:sz w:val="24"/>
          <w:szCs w:val="24"/>
        </w:rPr>
        <w:t xml:space="preserve"> и ПУ представлены в Приложении №№</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2F7BD8">
        <w:rPr>
          <w:rFonts w:ascii="Times New Roman" w:eastAsia="Times New Roman" w:hAnsi="Times New Roman" w:cs="Times New Roman"/>
          <w:sz w:val="24"/>
          <w:szCs w:val="24"/>
        </w:rPr>
        <w:t xml:space="preserve">Руководитель организации, осуществляющей образовательную </w:t>
      </w:r>
      <w:proofErr w:type="gramStart"/>
      <w:r w:rsidRPr="002F7BD8">
        <w:rPr>
          <w:rFonts w:ascii="Times New Roman" w:eastAsia="Times New Roman" w:hAnsi="Times New Roman" w:cs="Times New Roman"/>
          <w:sz w:val="24"/>
          <w:szCs w:val="24"/>
        </w:rPr>
        <w:t xml:space="preserve">деятельность,   </w:t>
      </w:r>
      <w:proofErr w:type="gramEnd"/>
      <w:r w:rsidRPr="002F7BD8">
        <w:rPr>
          <w:rFonts w:ascii="Times New Roman" w:eastAsia="Times New Roman" w:hAnsi="Times New Roman" w:cs="Times New Roman"/>
          <w:sz w:val="24"/>
          <w:szCs w:val="24"/>
        </w:rPr>
        <w:t xml:space="preserve"> имеет     право     устанавливать     индивидуальный     размер должностного   оклада  педагогическим</w:t>
      </w:r>
      <w:r w:rsidRPr="00525097">
        <w:rPr>
          <w:rFonts w:ascii="Times New Roman" w:eastAsia="Times New Roman" w:hAnsi="Times New Roman" w:cs="Times New Roman"/>
          <w:sz w:val="24"/>
          <w:szCs w:val="24"/>
        </w:rPr>
        <w:t xml:space="preserve"> работникам,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образования    без   ограничения      максимальными размерами.</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К минимальным размерам окладов (ставкам заработной платы) могут устанавливаться повышающие коэффициенты.</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Повышающие коэффициенты устанавливаются к минимальным должностным окладам по квалификационным уровням соответствующих профессиональных квалификационных групп ПКГ. Применение повышающих коэффициентов не образует новый оклад и не учитывается при начислении иных компенсационных и стимулирующих выплат. Размер выплат по повышающему коэффициенту </w:t>
      </w:r>
      <w:r w:rsidRPr="00525097">
        <w:rPr>
          <w:rFonts w:ascii="Times New Roman" w:eastAsia="Times New Roman" w:hAnsi="Times New Roman" w:cs="Times New Roman"/>
          <w:iCs/>
          <w:sz w:val="24"/>
          <w:szCs w:val="24"/>
        </w:rPr>
        <w:t>к</w:t>
      </w:r>
      <w:r w:rsidRPr="00525097">
        <w:rPr>
          <w:rFonts w:ascii="Times New Roman" w:eastAsia="Times New Roman" w:hAnsi="Times New Roman" w:cs="Times New Roman"/>
          <w:i/>
          <w:iCs/>
          <w:sz w:val="24"/>
          <w:szCs w:val="24"/>
        </w:rPr>
        <w:t xml:space="preserve"> </w:t>
      </w:r>
      <w:r w:rsidRPr="00525097">
        <w:rPr>
          <w:rFonts w:ascii="Times New Roman" w:eastAsia="Times New Roman" w:hAnsi="Times New Roman" w:cs="Times New Roman"/>
          <w:sz w:val="24"/>
          <w:szCs w:val="24"/>
        </w:rPr>
        <w:t>должностному окладу определяется путем умножения размера должностного оклада на повышающий коэффициент.</w:t>
      </w:r>
    </w:p>
    <w:p w:rsidR="00AF15DE" w:rsidRPr="00525097" w:rsidRDefault="00AF15DE" w:rsidP="00AF15DE">
      <w:pPr>
        <w:shd w:val="clear" w:color="auto" w:fill="FFFFFF"/>
        <w:spacing w:line="360" w:lineRule="auto"/>
        <w:ind w:firstLine="566"/>
        <w:contextualSpacing/>
        <w:rPr>
          <w:rFonts w:ascii="Times New Roman" w:hAnsi="Times New Roman" w:cs="Times New Roman"/>
          <w:sz w:val="24"/>
          <w:szCs w:val="24"/>
        </w:rPr>
      </w:pPr>
      <w:r w:rsidRPr="00525097">
        <w:rPr>
          <w:rFonts w:ascii="Times New Roman" w:eastAsia="Times New Roman" w:hAnsi="Times New Roman" w:cs="Times New Roman"/>
          <w:sz w:val="24"/>
          <w:szCs w:val="24"/>
        </w:rPr>
        <w:lastRenderedPageBreak/>
        <w:t>К повышающим коэффициентам относятся:</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Персональный повышающий коэффициент к окладу работника, устанавливаемый руководителем организации, осуществляющей образовательную деятельность с учетом профессиональной подготовки работника, степени самостоятельности, инициативности и ответственности данного работника при выполнении поставленных задач и других факторов;</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Повышающий коэффициент по занимаемой должности, профессии, в зависимости от повышенной сложности и важности выполняемой работы, по данной должности, уровня ответственности по должности и других критериев значимости должности или профессии;</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Повышающий коэффициент по структурному подразделению, устанавливаемый при наличии особой важности и ответственности деятельности подразделения </w:t>
      </w:r>
      <w:proofErr w:type="gramStart"/>
      <w:r w:rsidRPr="00525097">
        <w:rPr>
          <w:rFonts w:ascii="Times New Roman" w:eastAsia="Times New Roman" w:hAnsi="Times New Roman" w:cs="Times New Roman"/>
          <w:sz w:val="24"/>
          <w:szCs w:val="24"/>
        </w:rPr>
        <w:t>для все организации</w:t>
      </w:r>
      <w:proofErr w:type="gramEnd"/>
      <w:r w:rsidRPr="00525097">
        <w:rPr>
          <w:rFonts w:ascii="Times New Roman" w:eastAsia="Times New Roman" w:hAnsi="Times New Roman" w:cs="Times New Roman"/>
          <w:sz w:val="24"/>
          <w:szCs w:val="24"/>
        </w:rPr>
        <w:t>, осуществляющей образовательную деятельность,</w:t>
      </w:r>
    </w:p>
    <w:p w:rsidR="00AF15DE" w:rsidRPr="00525097" w:rsidRDefault="00AF15DE" w:rsidP="00AF15DE">
      <w:pPr>
        <w:shd w:val="clear" w:color="auto" w:fill="FFFFFF"/>
        <w:spacing w:line="360" w:lineRule="auto"/>
        <w:ind w:firstLine="614"/>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Повышающие коэффициенты по указанным выше </w:t>
      </w:r>
      <w:proofErr w:type="gramStart"/>
      <w:r w:rsidRPr="00525097">
        <w:rPr>
          <w:rFonts w:ascii="Times New Roman" w:eastAsia="Times New Roman" w:hAnsi="Times New Roman" w:cs="Times New Roman"/>
          <w:sz w:val="24"/>
          <w:szCs w:val="24"/>
        </w:rPr>
        <w:t>позициям  устанавливаются</w:t>
      </w:r>
      <w:proofErr w:type="gramEnd"/>
      <w:r w:rsidRPr="00525097">
        <w:rPr>
          <w:rFonts w:ascii="Times New Roman" w:eastAsia="Times New Roman" w:hAnsi="Times New Roman" w:cs="Times New Roman"/>
          <w:sz w:val="24"/>
          <w:szCs w:val="24"/>
        </w:rPr>
        <w:t xml:space="preserve"> руководителем организации, осуществляющей образовательную деятельность, с согласия выборного представительного органа, осуществляющего общее руководство организацией.</w:t>
      </w:r>
    </w:p>
    <w:p w:rsidR="00AF15DE" w:rsidRPr="00525097" w:rsidRDefault="00AF15DE" w:rsidP="00AF15DE">
      <w:pPr>
        <w:shd w:val="clear" w:color="auto" w:fill="FFFFFF"/>
        <w:spacing w:line="360" w:lineRule="auto"/>
        <w:ind w:firstLine="605"/>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Перечисленные повышающие коэффициенты могут устанавливаться как на определенный срок, так и на постоянной основе. </w:t>
      </w:r>
    </w:p>
    <w:p w:rsidR="00AF15DE" w:rsidRPr="00525097" w:rsidRDefault="00AF15DE" w:rsidP="00AF15DE">
      <w:pPr>
        <w:shd w:val="clear" w:color="auto" w:fill="FFFFFF"/>
        <w:tabs>
          <w:tab w:val="left" w:pos="1085"/>
        </w:tabs>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Размеры персональных повышающих коэффициентов к должностным окладам (ставкам заработной платы) назначаются руководителем организации, осуществляющей образовательную деятельность, в том числе по представлению руководителей структурных подразделений при условии наличия средств и устанавливаются приказом по организации, осуществляющей образовательную деятельность.</w:t>
      </w:r>
    </w:p>
    <w:p w:rsidR="00AF15DE" w:rsidRPr="00525097" w:rsidRDefault="00AF15DE" w:rsidP="00AF15DE">
      <w:pPr>
        <w:shd w:val="clear" w:color="auto" w:fill="FFFFFF"/>
        <w:tabs>
          <w:tab w:val="left" w:pos="922"/>
        </w:tabs>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Штатное расписание формируется в соответствии с утвержденной структурой организации, осуществляющей образовательную деятельность, в разрезе источников финансирования и категорий персонала. В штатном расписании организации, осуществляющей образовательную деятельность указываются должности (профессии) работников, численность, должностные оклады, повышающие коэффициенты по должностям и профессиям в разрезе ПКГ и квалификационных уровней, выплаты компенсационного характера, производимые работникам, зачисленным на штатные должности. Штатное расписание и все изменения к нему утверждается руководителем организации, осуществляющей образовательную деятельность.</w:t>
      </w:r>
    </w:p>
    <w:p w:rsidR="00AF15DE" w:rsidRPr="00525097" w:rsidRDefault="00AF15DE" w:rsidP="00AF15DE">
      <w:pPr>
        <w:shd w:val="clear" w:color="auto" w:fill="FFFFFF"/>
        <w:tabs>
          <w:tab w:val="left" w:pos="922"/>
        </w:tabs>
        <w:spacing w:line="360" w:lineRule="auto"/>
        <w:ind w:firstLine="557"/>
        <w:contextualSpacing/>
        <w:jc w:val="both"/>
        <w:rPr>
          <w:rFonts w:ascii="Times New Roman" w:eastAsia="Times New Roman" w:hAnsi="Times New Roman" w:cs="Times New Roman"/>
          <w:b/>
          <w:sz w:val="24"/>
          <w:szCs w:val="24"/>
        </w:rPr>
      </w:pPr>
    </w:p>
    <w:p w:rsidR="00AF15DE" w:rsidRPr="00525097" w:rsidRDefault="00AF15DE" w:rsidP="00AF15DE">
      <w:pPr>
        <w:shd w:val="clear" w:color="auto" w:fill="FFFFFF"/>
        <w:tabs>
          <w:tab w:val="left" w:pos="922"/>
        </w:tabs>
        <w:spacing w:line="360" w:lineRule="auto"/>
        <w:ind w:firstLine="557"/>
        <w:contextualSpacing/>
        <w:jc w:val="center"/>
        <w:rPr>
          <w:rFonts w:ascii="Times New Roman" w:hAnsi="Times New Roman" w:cs="Times New Roman"/>
          <w:b/>
          <w:sz w:val="24"/>
          <w:szCs w:val="24"/>
        </w:rPr>
      </w:pPr>
      <w:r w:rsidRPr="00525097">
        <w:rPr>
          <w:rFonts w:ascii="Times New Roman" w:eastAsia="Times New Roman" w:hAnsi="Times New Roman" w:cs="Times New Roman"/>
          <w:b/>
          <w:sz w:val="24"/>
          <w:szCs w:val="24"/>
        </w:rPr>
        <w:t>2. Выплаты компенсационного характера</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lastRenderedPageBreak/>
        <w:t>Выплаты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содержащими нормы трудового права.</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Виды компенсационных выплат устанавливаются в организации, осуществляющей образовательную деятельность в соответствии с перечнем видов выплат, содержащимся в Трудовом кодексе, федеральных нормативных правовых актах и нормативных правовых актах субъекта Российской Федерации: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работникам, занятым на работах с вредными и (или) опасными условиями труда;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выплаты за работу в специальных (коррекционных) классах (группах) для детей, имеющих отклонения в развитии;</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выплаты за работу с детьми, имеющими отклонения в развитии речи;</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иные выплаты в соответствии с трудовым законодательством и иными нормативными правовыми актами, содержащими нормы трудового права.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Выплаты работникам, занятым на работах с вредными и (или) опасными условиями труда.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Организация, осуществляющая образовательную деятельность, принимает меры по проведению специальной оценки условий труда в соответствии с Федеральным законом от 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Если по итогам специальной оценки условий труда в организации, осуществляющей образовательную деятельность, вредные и (или) опасные факторы не идентифицированы, то осуществление указанной выплаты прекращается.</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lastRenderedPageBreak/>
        <w:t>Выплата компенсационного характера за работы с вредными и (или) опасными условиями труда устанавливается в размере 4 % от оклада (должностного оклада) работника.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Выплата компенсационного характера за работы с вредными и (или) опасными условиями труда устанавливается по итогам проведенной аттестации рабочих мест на основании приказа по организации, осуществляющей образовательную деятельность. </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Выплаты компенсационного характера за работу в условиях, отклоняющихся от нормальных:</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выплата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работнику в размере и на период, которые определяются по соглашению сторон трудовым договором с учетом характера выполняемых работ, содержания и (или) объема дополнительной работы;</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выплата за работу в ночное время производится работникам за каждый час работы в ночное время (с 22 часов 00 минут до 6 часов 00 минут), размер выплаты составляет 20 % части оклада (должностного оклада) за час работы в ночное время работника;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выплата за работу в выходные и нерабочие праздничные дни производится работникам, привлекаемым к работе в выходные и нерабочие праздничные дни. Размер выплаты составляет:</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не менее одинарной дневной ставки сверх </w:t>
      </w:r>
      <w:proofErr w:type="gramStart"/>
      <w:r w:rsidRPr="00525097">
        <w:rPr>
          <w:rFonts w:ascii="Times New Roman" w:eastAsia="Times New Roman" w:hAnsi="Times New Roman" w:cs="Times New Roman"/>
          <w:sz w:val="24"/>
          <w:szCs w:val="24"/>
        </w:rPr>
        <w:t>оклада  (</w:t>
      </w:r>
      <w:proofErr w:type="gramEnd"/>
      <w:r w:rsidRPr="00525097">
        <w:rPr>
          <w:rFonts w:ascii="Times New Roman" w:eastAsia="Times New Roman" w:hAnsi="Times New Roman" w:cs="Times New Roman"/>
          <w:sz w:val="24"/>
          <w:szCs w:val="24"/>
        </w:rPr>
        <w:t>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не менее одинарной часовой ставки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ставки сверх оклада за каждый час работы, если работа производилась сверх месячной нормы рабочего времени.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 случае, если по желанию работника, работавшего в выходной или нерабочий праздничный день, ему предоставлен другой день отдыха, то работа в выходной или нерабочий праздничный день оплачивается в одинарном размере, а день отдыха оплате не подлежит;</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lastRenderedPageBreak/>
        <w:t xml:space="preserve">выплата за сверхурочную работу выплачивается за первые два часа работы не менее чем в полуторном размере, за последующие часы – не менее чем в двойном размере. </w:t>
      </w:r>
      <w:r w:rsidRPr="00525097">
        <w:rPr>
          <w:rFonts w:ascii="Times New Roman" w:eastAsia="Times New Roman" w:hAnsi="Times New Roman" w:cs="Times New Roman"/>
          <w:sz w:val="24"/>
          <w:szCs w:val="24"/>
        </w:rPr>
        <w:tab/>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bCs/>
          <w:sz w:val="24"/>
          <w:szCs w:val="24"/>
        </w:rPr>
        <w:t>Выплаты компенсационного характера, установленные в процентном отношении, применяются к должностному окладу, установленному в трудовом договоре, без учета повышающих коэффициентов.</w:t>
      </w:r>
    </w:p>
    <w:p w:rsidR="00AF15DE" w:rsidRPr="00525097" w:rsidRDefault="00AF15DE" w:rsidP="00AF15DE">
      <w:pPr>
        <w:shd w:val="clear" w:color="auto" w:fill="FFFFFF"/>
        <w:tabs>
          <w:tab w:val="left" w:pos="1075"/>
        </w:tabs>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Все компенсационные выплаты педагогическим работникам организации, осуществляющей образовательную деятельность, устанавливаются не ниже размеров, предусмотренных Трудовым Кодексом Российской Федерации, иными нормативными правовыми актами, содержащими нормы трудового права.</w:t>
      </w:r>
    </w:p>
    <w:p w:rsidR="00AF15DE" w:rsidRPr="00525097" w:rsidRDefault="00AF15DE" w:rsidP="00AF15DE">
      <w:pPr>
        <w:shd w:val="clear" w:color="auto" w:fill="FFFFFF"/>
        <w:spacing w:line="360" w:lineRule="auto"/>
        <w:ind w:firstLine="567"/>
        <w:contextualSpacing/>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center"/>
        <w:rPr>
          <w:rFonts w:ascii="Times New Roman" w:hAnsi="Times New Roman" w:cs="Times New Roman"/>
          <w:b/>
          <w:bCs/>
          <w:sz w:val="24"/>
          <w:szCs w:val="24"/>
        </w:rPr>
      </w:pPr>
      <w:r w:rsidRPr="00525097">
        <w:rPr>
          <w:rFonts w:ascii="Times New Roman" w:hAnsi="Times New Roman" w:cs="Times New Roman"/>
          <w:b/>
          <w:bCs/>
          <w:sz w:val="24"/>
          <w:szCs w:val="24"/>
        </w:rPr>
        <w:t>Выплаты стимулирующего характера.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Источники выплат стимулирующих надбавок и доплат.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Источниками выплат стимулирующих надбавок и доплат являются средства на оплату труда, формируемые за счет субсидии на финансовое обеспечение выполнения государственного задания на оказание государственных услуг (выполнение работ), средств целевых субсидий и средств, от приносящей доход деятельности.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sz w:val="24"/>
          <w:szCs w:val="24"/>
        </w:rPr>
      </w:pPr>
      <w:r w:rsidRPr="00525097">
        <w:rPr>
          <w:rFonts w:ascii="Times New Roman" w:hAnsi="Times New Roman" w:cs="Times New Roman"/>
          <w:bCs/>
          <w:sz w:val="24"/>
          <w:szCs w:val="24"/>
        </w:rPr>
        <w:t>При этом объем средств на указанные выплаты составляет не менее 30 процентов средств на оплату труда, формируемых за счет субсидии на финансовое обеспечение выполнения государственного задания на оказание государственных услуг (выполнение работ).</w:t>
      </w:r>
      <w:r w:rsidRPr="00525097">
        <w:rPr>
          <w:rFonts w:ascii="Times New Roman" w:hAnsi="Times New Roman" w:cs="Times New Roman"/>
          <w:sz w:val="24"/>
          <w:szCs w:val="24"/>
        </w:rPr>
        <w:t xml:space="preserve">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Помимо указанного фонда на стимулирование работников, на выплату стимулирующих надбавок и доплат из вышеуказанных средств может </w:t>
      </w:r>
      <w:proofErr w:type="gramStart"/>
      <w:r w:rsidRPr="00525097">
        <w:rPr>
          <w:rFonts w:ascii="Times New Roman" w:hAnsi="Times New Roman" w:cs="Times New Roman"/>
          <w:bCs/>
          <w:sz w:val="24"/>
          <w:szCs w:val="24"/>
        </w:rPr>
        <w:t>использоваться  экономия</w:t>
      </w:r>
      <w:proofErr w:type="gramEnd"/>
      <w:r w:rsidRPr="00525097">
        <w:rPr>
          <w:rFonts w:ascii="Times New Roman" w:hAnsi="Times New Roman" w:cs="Times New Roman"/>
          <w:bCs/>
          <w:sz w:val="24"/>
          <w:szCs w:val="24"/>
        </w:rPr>
        <w:t xml:space="preserve"> фонда оплаты труда организации, осуществляющей образовательную деятельность.</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Экономия по коммунальным услугам и материальным затратам может направляться на выплаты стимулирующего характера.</w:t>
      </w:r>
    </w:p>
    <w:p w:rsidR="00AF15DE" w:rsidRPr="00525097" w:rsidRDefault="00AF15DE" w:rsidP="00AF15DE">
      <w:pPr>
        <w:shd w:val="clear" w:color="auto" w:fill="FFFFFF"/>
        <w:spacing w:line="360" w:lineRule="auto"/>
        <w:ind w:firstLine="567"/>
        <w:contextualSpacing/>
        <w:jc w:val="center"/>
        <w:rPr>
          <w:rFonts w:ascii="Times New Roman" w:hAnsi="Times New Roman" w:cs="Times New Roman"/>
          <w:b/>
          <w:bCs/>
          <w:sz w:val="24"/>
          <w:szCs w:val="24"/>
        </w:rPr>
      </w:pPr>
      <w:r w:rsidRPr="00525097">
        <w:rPr>
          <w:rFonts w:ascii="Times New Roman" w:hAnsi="Times New Roman" w:cs="Times New Roman"/>
          <w:b/>
          <w:bCs/>
          <w:sz w:val="24"/>
          <w:szCs w:val="24"/>
        </w:rPr>
        <w:t>Порядок установления стимулирующих надбавок и доплат.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Выплаты стимулирующего характера устанавливаются педагогическому работнику с учетом критериев, позволяющих оценить результативность и качество его работы.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Стимулирующие надбавки и доплаты устанавливаются в организации, осуществляющей образовательную деятельность, приказами руководителя организации в пределах фонда оплаты труда (ФОТ) и максимальными размерами не ограничиваются.</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Стимулирующие надбавки (доплаты) устанавливаются как в процентном отношении к установленному работнику должностному окладу в трудовом договоре, без учета повышающего коэффициента, так и в абсолютном размере.</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Минимальный размер стимулирующей надбавки (доплаты), как правило, устанавливается в размере не менее 1000 рублей.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Руководитель организации, осуществляющей образовательную деятельность, имеет право самостоятельно или с учетом представления руководителя структурного подразделения изменить размер стимулирующей надбавки (доплаты), либо полностью отменить ее выплату при условии </w:t>
      </w:r>
      <w:proofErr w:type="gramStart"/>
      <w:r w:rsidRPr="00525097">
        <w:rPr>
          <w:rFonts w:ascii="Times New Roman" w:hAnsi="Times New Roman" w:cs="Times New Roman"/>
          <w:bCs/>
          <w:sz w:val="24"/>
          <w:szCs w:val="24"/>
        </w:rPr>
        <w:t>некачественного и несвоевременного выполнения</w:t>
      </w:r>
      <w:proofErr w:type="gramEnd"/>
      <w:r w:rsidRPr="00525097">
        <w:rPr>
          <w:rFonts w:ascii="Times New Roman" w:hAnsi="Times New Roman" w:cs="Times New Roman"/>
          <w:bCs/>
          <w:sz w:val="24"/>
          <w:szCs w:val="24"/>
        </w:rPr>
        <w:t xml:space="preserve"> порученного руководителем задания (работы), невыполнения нормированного задания, объема порученной основной и (или) дополнительной работы и др. основаниям.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В указанных случаях к служебной записке прилагаются документы, подтверждающие допущенное сотрудником некачественное и несвоевременное выполнение порученного руководителем задания (работы), невыполнение нормированного задания, объема порученной основной и (или) дополнительной работы или иные причины отмены или уменьшения размера надбавки (подтверждающие акты, объяснительные записки работника).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При отсутствии или недостатке финансовых средств, в том числе субсидии на финансовое обеспечение выполнения государственного задания на оказание государственных услуг (выполнение работ), целевой субсидии и средств, от приносящей доход деятельности по независящим от организации, осуществляющей образовательную деятельность, причинам, руководитель организации право приостановить выплату стимулирующих надбавок и доплат, либо пересмотреть их размеры на основании решения выборного представительного органа, осуществляющего общее руководство организацией.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Размер надбавки (доплаты) пересматривается при переводе работника на иную должность (работу, специальность) и (или) в другое подразделение, а также в связи с изменением его функциональных обязанностей, характера выполняемых работ, а также при изменении системы оплаты труда. Размер надбавки (доплаты) может быть пересмотрен при установлении ее работнику на новый период.</w:t>
      </w:r>
    </w:p>
    <w:p w:rsidR="00AF15DE" w:rsidRPr="00525097" w:rsidRDefault="00AF15DE" w:rsidP="00AF15DE">
      <w:pPr>
        <w:shd w:val="clear" w:color="auto" w:fill="FFFFFF"/>
        <w:spacing w:line="360" w:lineRule="auto"/>
        <w:contextualSpacing/>
        <w:jc w:val="both"/>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
          <w:bCs/>
          <w:sz w:val="24"/>
          <w:szCs w:val="24"/>
        </w:rPr>
        <w:lastRenderedPageBreak/>
        <w:t>Особенности установления стимулирующих выплат педагогическим работникам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Педагогическим работникам, в том числе на условиях внешнего совместительства, помимо надбавок, которые могут устанавливаться всем работникам организации, осуществляющей образовательную деятельность, могут быть установлены следующие ежемесячные стимулирующие надбавки.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Надбавка за высокий уровень образовательных результатов у обучающихся</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Надбавка устанавливается преподавателю по итогам окончившегося полугодия на период с 1 марта по 31 августа и с 1 сентября по 28(29) февраля. Надбавка устанавливается в зависимости от уровня </w:t>
      </w:r>
      <w:proofErr w:type="gramStart"/>
      <w:r w:rsidRPr="00525097">
        <w:rPr>
          <w:rFonts w:ascii="Times New Roman" w:hAnsi="Times New Roman" w:cs="Times New Roman"/>
          <w:bCs/>
          <w:sz w:val="24"/>
          <w:szCs w:val="24"/>
        </w:rPr>
        <w:t>образовательных результатов</w:t>
      </w:r>
      <w:proofErr w:type="gramEnd"/>
      <w:r w:rsidRPr="00525097">
        <w:rPr>
          <w:rFonts w:ascii="Times New Roman" w:hAnsi="Times New Roman" w:cs="Times New Roman"/>
          <w:bCs/>
          <w:sz w:val="24"/>
          <w:szCs w:val="24"/>
        </w:rPr>
        <w:t xml:space="preserve"> обучающихся по той дисциплине, по которой преподаватель проводил занятия.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В случае, если педагог проводил занятия по двум или более дисциплинам, используется среднее значение уровня </w:t>
      </w:r>
      <w:proofErr w:type="gramStart"/>
      <w:r w:rsidRPr="00525097">
        <w:rPr>
          <w:rFonts w:ascii="Times New Roman" w:hAnsi="Times New Roman" w:cs="Times New Roman"/>
          <w:bCs/>
          <w:sz w:val="24"/>
          <w:szCs w:val="24"/>
        </w:rPr>
        <w:t>образовательных результатов</w:t>
      </w:r>
      <w:proofErr w:type="gramEnd"/>
      <w:r w:rsidRPr="00525097">
        <w:rPr>
          <w:rFonts w:ascii="Times New Roman" w:hAnsi="Times New Roman" w:cs="Times New Roman"/>
          <w:bCs/>
          <w:sz w:val="24"/>
          <w:szCs w:val="24"/>
        </w:rPr>
        <w:t xml:space="preserve"> обучающихся по этим дисциплинам.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Надбавка устанавливается в процентах от должностного оклада ежемесячно при минимальном уровне освоения образовательных результатов 70 процентов. Размер надбавки увеличивается при повышении уровня образовательных результатов на основании приведенной шкалы:</w:t>
      </w:r>
    </w:p>
    <w:tbl>
      <w:tblPr>
        <w:tblStyle w:val="a3"/>
        <w:tblW w:w="0" w:type="auto"/>
        <w:tblInd w:w="392" w:type="dxa"/>
        <w:tblLook w:val="04A0" w:firstRow="1" w:lastRow="0" w:firstColumn="1" w:lastColumn="0" w:noHBand="0" w:noVBand="1"/>
      </w:tblPr>
      <w:tblGrid>
        <w:gridCol w:w="4536"/>
        <w:gridCol w:w="4394"/>
      </w:tblGrid>
      <w:tr w:rsidR="00AF15DE" w:rsidRPr="00525097" w:rsidTr="00E76899">
        <w:tc>
          <w:tcPr>
            <w:tcW w:w="4536"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Уровень образовательных результатов</w:t>
            </w:r>
          </w:p>
        </w:tc>
        <w:tc>
          <w:tcPr>
            <w:tcW w:w="4394"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Размер надбавки, в % от оклада</w:t>
            </w:r>
          </w:p>
        </w:tc>
      </w:tr>
      <w:tr w:rsidR="00AF15DE" w:rsidRPr="00525097" w:rsidTr="00E76899">
        <w:tc>
          <w:tcPr>
            <w:tcW w:w="4536"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от 90 до 100%</w:t>
            </w:r>
          </w:p>
        </w:tc>
        <w:tc>
          <w:tcPr>
            <w:tcW w:w="4394"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20</w:t>
            </w:r>
          </w:p>
        </w:tc>
      </w:tr>
      <w:tr w:rsidR="00AF15DE" w:rsidRPr="00525097" w:rsidTr="00E76899">
        <w:tc>
          <w:tcPr>
            <w:tcW w:w="4536"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от 80 до 90 %</w:t>
            </w:r>
          </w:p>
        </w:tc>
        <w:tc>
          <w:tcPr>
            <w:tcW w:w="4394"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15</w:t>
            </w:r>
          </w:p>
        </w:tc>
      </w:tr>
      <w:tr w:rsidR="00AF15DE" w:rsidRPr="00525097" w:rsidTr="00E76899">
        <w:tc>
          <w:tcPr>
            <w:tcW w:w="4536"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от 70 до 80 %</w:t>
            </w:r>
          </w:p>
        </w:tc>
        <w:tc>
          <w:tcPr>
            <w:tcW w:w="4394" w:type="dxa"/>
          </w:tcPr>
          <w:p w:rsidR="00AF15DE" w:rsidRPr="00525097" w:rsidRDefault="00AF15DE" w:rsidP="00E76899">
            <w:pPr>
              <w:spacing w:line="360" w:lineRule="auto"/>
              <w:contextualSpacing/>
              <w:jc w:val="center"/>
              <w:rPr>
                <w:rFonts w:ascii="Times New Roman" w:hAnsi="Times New Roman" w:cs="Times New Roman"/>
                <w:bCs/>
              </w:rPr>
            </w:pPr>
            <w:r w:rsidRPr="00525097">
              <w:rPr>
                <w:rFonts w:ascii="Times New Roman" w:hAnsi="Times New Roman" w:cs="Times New Roman"/>
                <w:bCs/>
              </w:rPr>
              <w:t>10</w:t>
            </w:r>
          </w:p>
        </w:tc>
      </w:tr>
    </w:tbl>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Надбавка за классное руководство.</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Надбавка за качественное выполнение обязанностей классного руководителя устанавливается в виде ежемесячной выплаты сроком на полугодие (с 01.09 по 31.01 и с 01.02 по 31.08) и составляет 10</w:t>
      </w:r>
      <w:r w:rsidRPr="00525097">
        <w:rPr>
          <w:rFonts w:ascii="Times New Roman" w:hAnsi="Times New Roman" w:cs="Times New Roman"/>
          <w:bCs/>
          <w:sz w:val="24"/>
          <w:szCs w:val="24"/>
          <w:highlight w:val="yellow"/>
        </w:rPr>
        <w:t xml:space="preserve"> </w:t>
      </w:r>
      <w:r w:rsidRPr="00525097">
        <w:rPr>
          <w:rFonts w:ascii="Times New Roman" w:hAnsi="Times New Roman" w:cs="Times New Roman"/>
          <w:bCs/>
          <w:sz w:val="24"/>
          <w:szCs w:val="24"/>
        </w:rPr>
        <w:t>процентов от должностного оклада педагога.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Надбавка за качество выполнения учебно-методической работы.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За качество выполнения учебно-методической работы педагогам может быть установлена надбавка, пропорциональная объему выполненной работы.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 xml:space="preserve">Надбавка за качество выполнения учебно-методической работы устанавливается в виде поощрительной разовой выплаты два раза в год по итогам прошедшего полугодия за успешное выполнение порученного задания в соответствии с планом.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Перечень примерных показателей для установления надбавки за качество выполнения учебно-методической работы: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образовательной программы;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учебного плана программы;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годовых учебных планов;</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рабочих тетрадей;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работа над учебно-методическим комплексом;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разработка и создание методических рекомендаций и указаний по выполнению предусмотренных в программе видов работ: домашних заданий, лабораторных работ, других видов работ;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комплекта контрольно-оценочных средств по всем дисциплинарным модулям дисциплины (набор вопросов и задач) для организации объективного (письменного) контроля результатов освоения дисциплины: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организация среды электронного обучения (сайт педагога, электронная почта, </w:t>
      </w:r>
      <w:proofErr w:type="spellStart"/>
      <w:r w:rsidRPr="00525097">
        <w:rPr>
          <w:rFonts w:ascii="Times New Roman" w:hAnsi="Times New Roman" w:cs="Times New Roman"/>
          <w:bCs/>
          <w:sz w:val="24"/>
          <w:szCs w:val="24"/>
        </w:rPr>
        <w:t>Moodle</w:t>
      </w:r>
      <w:proofErr w:type="spellEnd"/>
      <w:r w:rsidRPr="00525097">
        <w:rPr>
          <w:rFonts w:ascii="Times New Roman" w:hAnsi="Times New Roman" w:cs="Times New Roman"/>
          <w:bCs/>
          <w:sz w:val="24"/>
          <w:szCs w:val="24"/>
        </w:rPr>
        <w:t xml:space="preserve"> и т.п.) и размещение в ней учебно-методических материалов, проведение консультаций, прием домашних заданий и т.п.;</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Размерность надбавки за качество выполнения учебно-методической работы устанавливается приказом руководителя организации, осуществляющей образовательную деятельность. </w:t>
      </w:r>
    </w:p>
    <w:p w:rsidR="00AF15DE" w:rsidRPr="00525097" w:rsidRDefault="00AF15DE" w:rsidP="00AF15DE">
      <w:pPr>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 xml:space="preserve">Особенности установления стимулирующих выплат педагогическим работникам, обеспечивающих процесс подготовки обучающихся по программам начального общего </w:t>
      </w:r>
      <w:proofErr w:type="gramStart"/>
      <w:r w:rsidRPr="00525097">
        <w:rPr>
          <w:rFonts w:ascii="Times New Roman" w:hAnsi="Times New Roman" w:cs="Times New Roman"/>
          <w:b/>
          <w:bCs/>
          <w:sz w:val="24"/>
          <w:szCs w:val="24"/>
        </w:rPr>
        <w:t>образования,  занятым</w:t>
      </w:r>
      <w:proofErr w:type="gramEnd"/>
      <w:r w:rsidRPr="00525097">
        <w:rPr>
          <w:rFonts w:ascii="Times New Roman" w:hAnsi="Times New Roman" w:cs="Times New Roman"/>
          <w:b/>
          <w:bCs/>
          <w:sz w:val="24"/>
          <w:szCs w:val="24"/>
        </w:rPr>
        <w:t xml:space="preserve"> работой в </w:t>
      </w:r>
      <w:r w:rsidRPr="00525097">
        <w:rPr>
          <w:rFonts w:ascii="Times New Roman" w:eastAsia="Times New Roman" w:hAnsi="Times New Roman" w:cs="Times New Roman"/>
          <w:b/>
          <w:sz w:val="24"/>
          <w:szCs w:val="24"/>
        </w:rPr>
        <w:t>специальных (коррекционных) классах (группах) для детей, имеющих отклонения в развитии или с детьми, имеющими отклонения в развитии</w:t>
      </w:r>
      <w:r w:rsidRPr="00525097">
        <w:rPr>
          <w:rFonts w:ascii="Times New Roman" w:hAnsi="Times New Roman" w:cs="Times New Roman"/>
          <w:b/>
          <w:bCs/>
          <w:sz w:val="24"/>
          <w:szCs w:val="24"/>
        </w:rPr>
        <w:t xml:space="preserve">.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Работникам, занимающим должности педагогического персонала, обеспечивающих процесс подготовки обучающихся по программам начального общего образования, в том числе на условиях внешнего совместительства (далее - педагогические работники), устанавливаются следующие ежемесячные стимулирующие надбавки: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за проверку тетрадей;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за заведование кабинетом.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Выше перечисленные надбавки педагогическим работникам устанавливаются в виде ежемесячной выплаты сроком на один учебный год, приказом руководителя образовательной организации на основании служебной записки руководителя структурного подразделения. Размер надбавок является фиксированным и устанавливается приказом руководителя образовательной организации.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hAnsi="Times New Roman" w:cs="Times New Roman"/>
          <w:bCs/>
          <w:sz w:val="24"/>
          <w:szCs w:val="24"/>
        </w:rPr>
        <w:t xml:space="preserve">Педагогическим работникам за работу </w:t>
      </w:r>
      <w:r w:rsidRPr="00525097">
        <w:rPr>
          <w:rFonts w:ascii="Times New Roman" w:eastAsia="Times New Roman" w:hAnsi="Times New Roman" w:cs="Times New Roman"/>
          <w:sz w:val="24"/>
          <w:szCs w:val="24"/>
        </w:rPr>
        <w:t xml:space="preserve">в специальных (коррекционных) классах (группах) для детей, имеющих отклонения в развитии, учителям-логопедам за работу с детьми, имеющими отклонения в развитии речи, могут быть </w:t>
      </w:r>
      <w:proofErr w:type="gramStart"/>
      <w:r w:rsidRPr="00525097">
        <w:rPr>
          <w:rFonts w:ascii="Times New Roman" w:eastAsia="Times New Roman" w:hAnsi="Times New Roman" w:cs="Times New Roman"/>
          <w:sz w:val="24"/>
          <w:szCs w:val="24"/>
        </w:rPr>
        <w:t>установлены  стимулирующие</w:t>
      </w:r>
      <w:proofErr w:type="gramEnd"/>
      <w:r w:rsidRPr="00525097">
        <w:rPr>
          <w:rFonts w:ascii="Times New Roman" w:eastAsia="Times New Roman" w:hAnsi="Times New Roman" w:cs="Times New Roman"/>
          <w:sz w:val="24"/>
          <w:szCs w:val="24"/>
        </w:rPr>
        <w:t xml:space="preserve"> выплаты за особые условия труда в размере 20 процентов должностного оклада.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Если учитель-логопед работает в специальных (коррекционных) классах (группах) для детей, имеющих отклонения в развитии, то повышение оклада (ставки заработной платы) производится только за работу с детьми, имеющими отклонения в развитии речи.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Стимулирующие надбавки (доплаты), устанавливаемые на временный (на определенный срок) или на постоянной основе (на неопределенный срок).</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Основанием для издания приказа об установлении стимулирующей надбавки (доплаты) является служебная записка с резолюцией руководителя образовательной организации, подаваемая руководителем структурного подразделения на его имя с обоснованием необходимости установления надбавки (доплаты) конкретному работнику или группе работников образовательной организации с указанием ее размера и срока, на который она устанавливается. Служебная записка визируется главным бухгалтером.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Педагогическим работникам образовательной организации могут быть установлены следующие стимулирующие надбавки (доплаты):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надбавки за присвоение дифференцированного уровня квалификации педагога;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надбавки за качество выполняемых работ;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работникам, заключившим договор с Университетом о полной материальной ответственности</w:t>
      </w:r>
      <w:r w:rsidRPr="00525097">
        <w:rPr>
          <w:rFonts w:ascii="Times New Roman" w:hAnsi="Times New Roman" w:cs="Times New Roman"/>
          <w:b/>
          <w:sz w:val="24"/>
          <w:szCs w:val="24"/>
        </w:rPr>
        <w:t xml:space="preserve"> </w:t>
      </w:r>
      <w:r w:rsidRPr="00525097">
        <w:rPr>
          <w:rFonts w:ascii="Times New Roman" w:hAnsi="Times New Roman" w:cs="Times New Roman"/>
          <w:sz w:val="24"/>
          <w:szCs w:val="24"/>
        </w:rPr>
        <w:t>и качественно выполняющим возложенные обязанности</w:t>
      </w:r>
      <w:r w:rsidRPr="00525097">
        <w:rPr>
          <w:rFonts w:ascii="Times New Roman" w:hAnsi="Times New Roman" w:cs="Times New Roman"/>
          <w:bCs/>
          <w:sz w:val="24"/>
          <w:szCs w:val="24"/>
        </w:rPr>
        <w:t>.</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Надбавки за присвоение дифференцированного уровня квалификации педагога устанавливаются на период присвоения уровня квалификации (приложение):</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первого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второго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третьего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четвертого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Надбавки за качество выполняемых работ: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
          <w:bCs/>
          <w:sz w:val="24"/>
          <w:szCs w:val="24"/>
        </w:rPr>
        <w:lastRenderedPageBreak/>
        <w:t xml:space="preserve">- </w:t>
      </w:r>
      <w:r w:rsidRPr="00525097">
        <w:rPr>
          <w:rFonts w:ascii="Times New Roman" w:hAnsi="Times New Roman" w:cs="Times New Roman"/>
          <w:bCs/>
          <w:sz w:val="24"/>
          <w:szCs w:val="24"/>
        </w:rPr>
        <w:t>надбавка за качество работы и высокий профессионализм;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наличие почетных званий у работников образовательной организации при условии качественного выполнения ими своих должностных обязанностей - в размере 10% от должностного оклада: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«Заслуженный работник высшей школы Российской Федерации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«Заслуженный деятель науки и техники Российской Федерации (СССР)», «</w:t>
      </w:r>
      <w:proofErr w:type="gramStart"/>
      <w:r w:rsidRPr="00525097">
        <w:rPr>
          <w:rFonts w:ascii="Times New Roman" w:hAnsi="Times New Roman" w:cs="Times New Roman"/>
          <w:bCs/>
          <w:sz w:val="24"/>
          <w:szCs w:val="24"/>
        </w:rPr>
        <w:t>Заслуженный  деятель</w:t>
      </w:r>
      <w:proofErr w:type="gramEnd"/>
      <w:r w:rsidRPr="00525097">
        <w:rPr>
          <w:rFonts w:ascii="Times New Roman" w:hAnsi="Times New Roman" w:cs="Times New Roman"/>
          <w:bCs/>
          <w:sz w:val="24"/>
          <w:szCs w:val="24"/>
        </w:rPr>
        <w:t xml:space="preserve"> науки»;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действительного члена и члена-корреспондента академий наук Российской Федерации, имеющих государственный статус,</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лауреата Государственных премий Российской Федерации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Президента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Правительства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Совета Министров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Совета Министров РСФСР,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Минвуза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лауреат премий </w:t>
      </w:r>
      <w:proofErr w:type="spellStart"/>
      <w:r w:rsidRPr="00525097">
        <w:rPr>
          <w:rFonts w:ascii="Times New Roman" w:hAnsi="Times New Roman" w:cs="Times New Roman"/>
          <w:bCs/>
          <w:sz w:val="24"/>
          <w:szCs w:val="24"/>
        </w:rPr>
        <w:t>Гособразования</w:t>
      </w:r>
      <w:proofErr w:type="spellEnd"/>
      <w:r w:rsidRPr="00525097">
        <w:rPr>
          <w:rFonts w:ascii="Times New Roman" w:hAnsi="Times New Roman" w:cs="Times New Roman"/>
          <w:bCs/>
          <w:sz w:val="24"/>
          <w:szCs w:val="24"/>
        </w:rPr>
        <w:t xml:space="preserve"> Министерства образования и науки России,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Ленинской премии,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премии Ленинского комсомола,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героя Советского Союза,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героя России,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героя труда,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иными почетными званиями, в сфере науки и образования, культуры СССР, </w:t>
      </w:r>
      <w:proofErr w:type="spellStart"/>
      <w:r w:rsidRPr="00525097">
        <w:rPr>
          <w:rFonts w:ascii="Times New Roman" w:hAnsi="Times New Roman" w:cs="Times New Roman"/>
          <w:bCs/>
          <w:sz w:val="24"/>
          <w:szCs w:val="24"/>
        </w:rPr>
        <w:t>Рособразования</w:t>
      </w:r>
      <w:proofErr w:type="spellEnd"/>
      <w:r w:rsidRPr="00525097">
        <w:rPr>
          <w:rFonts w:ascii="Times New Roman" w:hAnsi="Times New Roman" w:cs="Times New Roman"/>
          <w:bCs/>
          <w:sz w:val="24"/>
          <w:szCs w:val="24"/>
        </w:rPr>
        <w:t>, (кроме почетных грамот и благодарностей);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«Народный учитель СССР», «Заслуженный учитель школы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работникам, награжденным отраслевыми нагрудным знаками,</w:t>
      </w:r>
      <w:r w:rsidRPr="00525097">
        <w:rPr>
          <w:rFonts w:ascii="Times New Roman" w:hAnsi="Times New Roman" w:cs="Times New Roman"/>
          <w:sz w:val="24"/>
          <w:szCs w:val="24"/>
        </w:rPr>
        <w:t xml:space="preserve"> </w:t>
      </w:r>
      <w:r w:rsidRPr="00525097">
        <w:rPr>
          <w:rFonts w:ascii="Times New Roman" w:hAnsi="Times New Roman" w:cs="Times New Roman"/>
          <w:bCs/>
          <w:sz w:val="24"/>
          <w:szCs w:val="24"/>
        </w:rPr>
        <w:t>при условии качественного выполнения ими своих должностных обязанностей - в размере 10 % от должностного оклада: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«Отличник просвещения СССР», «Отличник народного просвещения»;</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«Почётный работник общего образования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«Почётный работник среднего профессионального образования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«Почётный работник высшего профессионального образования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 xml:space="preserve">знаками отличия «За заслуги перед Москвой», «За безупречную службу городу Москве»;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«Почётный работник образования города Москвы».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При наличии двух и более почетных званий или наград стимулирующая надбавка устанавливается по одному из оснований.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Выплата по всем указанным видам стимулирующих надбавок (доплат) производится в пределах фонда оплаты труда образовательной организации. Как правило, стимулирующие надбавки устанавливаются на срок от 3-х месяцев до одного года в пределах календарного года. Отдельным работникам по разрешению руководителя образовательной организации стимулирующая надбавка за качество работы и высокий профессионализм может устанавливаться на неопределенный срок.</w:t>
      </w:r>
    </w:p>
    <w:p w:rsidR="00AF15DE" w:rsidRPr="00525097" w:rsidRDefault="00AF15DE" w:rsidP="00AF15DE">
      <w:pPr>
        <w:shd w:val="clear" w:color="auto" w:fill="FFFFFF"/>
        <w:spacing w:line="360" w:lineRule="auto"/>
        <w:ind w:firstLine="567"/>
        <w:contextualSpacing/>
        <w:jc w:val="center"/>
        <w:rPr>
          <w:rFonts w:ascii="Times New Roman" w:hAnsi="Times New Roman" w:cs="Times New Roman"/>
          <w:b/>
          <w:bCs/>
          <w:sz w:val="24"/>
          <w:szCs w:val="24"/>
        </w:rPr>
      </w:pPr>
    </w:p>
    <w:p w:rsidR="00AF15DE" w:rsidRPr="00525097" w:rsidRDefault="00AF15DE" w:rsidP="00AF15DE">
      <w:pPr>
        <w:shd w:val="clear" w:color="auto" w:fill="FFFFFF"/>
        <w:tabs>
          <w:tab w:val="left" w:pos="1037"/>
        </w:tabs>
        <w:spacing w:line="360" w:lineRule="auto"/>
        <w:ind w:firstLine="566"/>
        <w:contextualSpacing/>
        <w:jc w:val="center"/>
        <w:rPr>
          <w:rFonts w:ascii="Times New Roman" w:hAnsi="Times New Roman" w:cs="Times New Roman"/>
          <w:b/>
          <w:sz w:val="24"/>
          <w:szCs w:val="24"/>
        </w:rPr>
      </w:pPr>
      <w:r w:rsidRPr="00525097">
        <w:rPr>
          <w:rFonts w:ascii="Times New Roman" w:hAnsi="Times New Roman" w:cs="Times New Roman"/>
          <w:b/>
          <w:sz w:val="24"/>
          <w:szCs w:val="24"/>
        </w:rPr>
        <w:t>Другие вопросы оплаты труда</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Социальные выплаты.</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Работникам образовательной организации могут устанавливаться социальные выплаты:</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материальная помощь;</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к юбилейным датам работника и (или) выходом на пенсию.</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устанавливаются за счет общей экономии фонда оплаты труда. Социальные выплаты максимальными размерами не ограничиваются.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Материальная помощь.</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Основанием к оказанию материальной помощи может служить тяжелое материальное положение работника, необходимость медицинского обследования и дальнейшего лечения на платной основе, приобретения лекарственных препаратов, необходимость санаторно-курортного лечения и отдыха, жизненные ситуации, требующие срочных финансовых затрат (смерть близких родственников, рождение ребенка </w:t>
      </w:r>
      <w:proofErr w:type="gramStart"/>
      <w:r w:rsidRPr="00525097">
        <w:rPr>
          <w:rFonts w:ascii="Times New Roman" w:eastAsia="Times New Roman" w:hAnsi="Times New Roman" w:cs="Times New Roman"/>
          <w:sz w:val="24"/>
          <w:szCs w:val="24"/>
        </w:rPr>
        <w:t>и  другие</w:t>
      </w:r>
      <w:proofErr w:type="gramEnd"/>
      <w:r w:rsidRPr="00525097">
        <w:rPr>
          <w:rFonts w:ascii="Times New Roman" w:eastAsia="Times New Roman" w:hAnsi="Times New Roman" w:cs="Times New Roman"/>
          <w:sz w:val="24"/>
          <w:szCs w:val="24"/>
        </w:rPr>
        <w:t xml:space="preserve"> ситуации), материальная помощь может быть оказана и в случае смерти работника его близким родственникам. </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Материальная помощь выплачивается на основании приказа, подготовленного в соответствии с заявлением работника и служебной запиской руководителя структурного подразделения с положительной резолюцией руководителя образовательной организации. К заявлению прикладываются документы, подтверждающие обстоятельства, в соответствии с которыми может быть выплачена материальная помощь. Служебная записка </w:t>
      </w:r>
      <w:r w:rsidRPr="00525097">
        <w:rPr>
          <w:rFonts w:ascii="Times New Roman" w:eastAsia="Times New Roman" w:hAnsi="Times New Roman" w:cs="Times New Roman"/>
          <w:sz w:val="24"/>
          <w:szCs w:val="24"/>
        </w:rPr>
        <w:lastRenderedPageBreak/>
        <w:t>подается на имя руководителя образовательной организации руководителем структурного подразделения.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Выплаты к юбилейным датам работника и (или) выходом на пенсию.</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к юбилейным датам работника и (или) выходом на пенсию производятся на основании служебной записки руководителя структурного подразделения на имя руководителя образовательной организации. При наличии положительной резолюции ректора издается приказ о выплате в связи с юбилейной датой работника или выходом его на пенсию.</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Премирование.</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Виды премий (поощрительных выплат)</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Премии в образовательной организации выплачиваются при наличии финансовых средств в виде:</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премий по итогам работы образовательной организации в целом - но не реже одного раза в год;</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премий (поощрительных выплат) разового характера (далее разовые поощрительные выплаты).</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Источники выплат премий (разовых поощрительных выплат).</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Источником выплат премий (поощрительных выплат) является фонд оплаты труда, включающий в себя средства субсидии на финансовое обеспечение выполнения государственного задания на оказание государственных услуг (выполнение работ), средства целевых субсидий и средства от приносящей доход деятельности.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При этом, объем средств на стимулирующие выплаты формируемых за счет субсидии на финансовое обеспечение выполнения государственного задания на оказание государственных услуг (выполнение работ) составляет не менее 30 процентов средств на оплату труда.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Помимо указанных источников на стимулирование работников, премии могут выплачиваться за счет имеющейся экономии фонда оплаты труда образовательной организации.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Критерии (основания) премирования педагогических работников (установления разовых поощрительных выплат).</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Критериями премирования (установления разовых поощрительных выплат) в образовательной организации являются: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lastRenderedPageBreak/>
        <w:t>- внедрение инновационных технологий и новых технологий в учебный и научный процесс;</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обеспечение качественной работы подразделений;</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качественное и оперативное выполнение особо важных заданий руководства;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качественное и оперативное выполнение особо срочных заданий руководства;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оперативная подготовка и качественное проведение мероприятий;</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своевременная подготовка и издание учебно-методических материалов;</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качественное обеспечение подготовки и проведение всех видов учебных занятий;</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 качественное организация и проведение воспитательной и </w:t>
      </w:r>
      <w:proofErr w:type="spellStart"/>
      <w:r w:rsidRPr="00525097">
        <w:rPr>
          <w:rFonts w:ascii="Times New Roman" w:eastAsia="Times New Roman" w:hAnsi="Times New Roman" w:cs="Times New Roman"/>
          <w:sz w:val="24"/>
          <w:szCs w:val="24"/>
        </w:rPr>
        <w:t>внеучебной</w:t>
      </w:r>
      <w:proofErr w:type="spellEnd"/>
      <w:r w:rsidRPr="00525097">
        <w:rPr>
          <w:rFonts w:ascii="Times New Roman" w:eastAsia="Times New Roman" w:hAnsi="Times New Roman" w:cs="Times New Roman"/>
          <w:sz w:val="24"/>
          <w:szCs w:val="24"/>
        </w:rPr>
        <w:t xml:space="preserve"> работы с обучающимися;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качественная подготовка и написание учебных, учебно-методических пособий и (или) учебников;</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разработка и внедрение в образовательный процесс новых инновационных и информационных технологий, методик преподавания;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внедрение нового технологического и учебного оборудования в учебный процесс;</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разработка и внедрение новых лабораторных работ и практических занятий, вариантов домашних заданий, и других форм практического обучения;</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Помимо перечисленных критериев могут применяться и другие оценки качества работы педагогических работников. При этом руководителю образовательной организации подается служебная записка с просьбой о необходимости поощрения работника и обоснованием указанной просьбы.</w:t>
      </w:r>
    </w:p>
    <w:p w:rsidR="00AF15DE" w:rsidRPr="00525097" w:rsidRDefault="00AF15DE" w:rsidP="00AF15DE">
      <w:pPr>
        <w:shd w:val="clear" w:color="auto" w:fill="FFFFFF"/>
        <w:spacing w:line="360" w:lineRule="auto"/>
        <w:ind w:firstLine="557"/>
        <w:contextualSpacing/>
        <w:jc w:val="center"/>
        <w:rPr>
          <w:rFonts w:ascii="Times New Roman" w:eastAsia="Times New Roman" w:hAnsi="Times New Roman" w:cs="Times New Roman"/>
          <w:b/>
          <w:bCs/>
          <w:sz w:val="24"/>
          <w:szCs w:val="24"/>
        </w:rPr>
      </w:pPr>
    </w:p>
    <w:p w:rsidR="00AF15DE" w:rsidRPr="00525097" w:rsidRDefault="00AF15DE" w:rsidP="00AF15DE">
      <w:pPr>
        <w:shd w:val="clear" w:color="auto" w:fill="FFFFFF"/>
        <w:spacing w:line="360" w:lineRule="auto"/>
        <w:ind w:firstLine="557"/>
        <w:contextualSpacing/>
        <w:jc w:val="center"/>
        <w:rPr>
          <w:rFonts w:ascii="Times New Roman" w:eastAsia="Times New Roman" w:hAnsi="Times New Roman" w:cs="Times New Roman"/>
          <w:b/>
          <w:bCs/>
          <w:sz w:val="24"/>
          <w:szCs w:val="24"/>
        </w:rPr>
      </w:pPr>
      <w:r w:rsidRPr="00525097">
        <w:rPr>
          <w:rFonts w:ascii="Times New Roman" w:eastAsia="Times New Roman" w:hAnsi="Times New Roman" w:cs="Times New Roman"/>
          <w:b/>
          <w:bCs/>
          <w:sz w:val="24"/>
          <w:szCs w:val="24"/>
        </w:rPr>
        <w:t>Порядок формировании штатного расписания и структуры заработной платы педагогических работников образовательной организации</w:t>
      </w:r>
    </w:p>
    <w:p w:rsidR="00AF15DE" w:rsidRPr="00525097" w:rsidRDefault="00AF15DE" w:rsidP="00AF15DE">
      <w:pPr>
        <w:shd w:val="clear" w:color="auto" w:fill="FFFFFF"/>
        <w:spacing w:line="360" w:lineRule="auto"/>
        <w:ind w:firstLine="557"/>
        <w:contextualSpacing/>
        <w:jc w:val="center"/>
        <w:rPr>
          <w:rFonts w:ascii="Times New Roman" w:hAnsi="Times New Roman" w:cs="Times New Roman"/>
          <w:sz w:val="24"/>
          <w:szCs w:val="24"/>
        </w:rPr>
      </w:pP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sz w:val="24"/>
          <w:szCs w:val="24"/>
        </w:rPr>
      </w:pPr>
      <w:r w:rsidRPr="00525097">
        <w:rPr>
          <w:rFonts w:ascii="Times New Roman" w:eastAsia="Times New Roman" w:hAnsi="Times New Roman" w:cs="Times New Roman"/>
          <w:b/>
          <w:bCs/>
          <w:sz w:val="24"/>
          <w:szCs w:val="24"/>
        </w:rPr>
        <w:t>Оплата труда и порядок формирования штатного расписания педагогических работников, обеспечивающих процесс подготовки обучающихся по программам дошкольного образования, начального общего, основного общего и среднего общего образования</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u w:val="single"/>
        </w:rPr>
      </w:pP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 xml:space="preserve">Численность педагогических работников, обеспечивающих процесс подготовки обучающихся по программам дошкольного образования, начального общего, основного общего и среднего </w:t>
      </w:r>
      <w:proofErr w:type="gramStart"/>
      <w:r w:rsidRPr="00525097">
        <w:rPr>
          <w:rFonts w:ascii="Times New Roman" w:hAnsi="Times New Roman" w:cs="Times New Roman"/>
          <w:sz w:val="24"/>
          <w:szCs w:val="24"/>
        </w:rPr>
        <w:t>общего  образования</w:t>
      </w:r>
      <w:proofErr w:type="gramEnd"/>
      <w:r w:rsidRPr="00525097">
        <w:rPr>
          <w:rFonts w:ascii="Times New Roman" w:hAnsi="Times New Roman" w:cs="Times New Roman"/>
          <w:sz w:val="24"/>
          <w:szCs w:val="24"/>
        </w:rPr>
        <w:t xml:space="preserve">, формируется в зависимости от годовой учебной </w:t>
      </w:r>
      <w:r w:rsidRPr="00525097">
        <w:rPr>
          <w:rFonts w:ascii="Times New Roman" w:hAnsi="Times New Roman" w:cs="Times New Roman"/>
          <w:sz w:val="24"/>
          <w:szCs w:val="24"/>
        </w:rPr>
        <w:lastRenderedPageBreak/>
        <w:t>нагрузки с учетом установленных норм времени, утверждается руководителем образовательной организации на текущий учебный год не позднее 1 сентября, и, по необходимости, корректируется в течение учебного года.</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Должностной оклад (ставка заработной платы) педагогическому работнику, обеспечивающему процесс подготовки обучающихся по указанным программам, выплачивается за выполнение им функциональных обязанностей и работ, предусмотренных трудовым договором и должностной инструкцией.</w:t>
      </w:r>
    </w:p>
    <w:p w:rsidR="00AF15DE"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При необходимости выполнения дополнительной педагогической нагрузки сверх установленного норматива, педагогические работники, обеспечивающие процесс подготовки обучающихся по указанным выше программам, могут привлекаться к выполнению педагогической работы на условиях совместительства (до 1,5 ставки), а также на условиях почасовой оплаты, которая не считается совместительством, и ее объем для работника в учебном год</w:t>
      </w:r>
      <w:r>
        <w:rPr>
          <w:rFonts w:ascii="Times New Roman" w:hAnsi="Times New Roman" w:cs="Times New Roman"/>
          <w:sz w:val="24"/>
          <w:szCs w:val="24"/>
        </w:rPr>
        <w:t>у не может превышать 300 часов.</w:t>
      </w:r>
    </w:p>
    <w:p w:rsidR="00AF15DE" w:rsidRDefault="00AF15DE" w:rsidP="00AF15DE">
      <w:pPr>
        <w:shd w:val="clear" w:color="auto" w:fill="FFFFFF"/>
        <w:ind w:firstLine="1219"/>
        <w:jc w:val="center"/>
        <w:rPr>
          <w:rFonts w:ascii="Times New Roman" w:hAnsi="Times New Roman" w:cs="Times New Roman"/>
          <w:sz w:val="24"/>
          <w:szCs w:val="24"/>
        </w:rPr>
      </w:pPr>
    </w:p>
    <w:p w:rsidR="00AF15DE" w:rsidRDefault="00AF15DE"/>
    <w:p w:rsidR="00AF15DE" w:rsidRDefault="00AF15DE"/>
    <w:p w:rsidR="00AF15DE" w:rsidRDefault="00AF15DE"/>
    <w:sectPr w:rsidR="00AF15D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16" w:rsidRDefault="00A22016" w:rsidP="00AF15DE">
      <w:pPr>
        <w:spacing w:after="0" w:line="240" w:lineRule="auto"/>
      </w:pPr>
      <w:r>
        <w:separator/>
      </w:r>
    </w:p>
  </w:endnote>
  <w:endnote w:type="continuationSeparator" w:id="0">
    <w:p w:rsidR="00A22016" w:rsidRDefault="00A22016" w:rsidP="00AF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3501"/>
      <w:docPartObj>
        <w:docPartGallery w:val="Page Numbers (Bottom of Page)"/>
        <w:docPartUnique/>
      </w:docPartObj>
    </w:sdtPr>
    <w:sdtEndPr/>
    <w:sdtContent>
      <w:p w:rsidR="00E76899" w:rsidRDefault="00E76899">
        <w:pPr>
          <w:pStyle w:val="a9"/>
          <w:jc w:val="center"/>
        </w:pPr>
        <w:r>
          <w:fldChar w:fldCharType="begin"/>
        </w:r>
        <w:r>
          <w:instrText>PAGE   \* MERGEFORMAT</w:instrText>
        </w:r>
        <w:r>
          <w:fldChar w:fldCharType="separate"/>
        </w:r>
        <w:r w:rsidR="00467F1F">
          <w:rPr>
            <w:noProof/>
          </w:rPr>
          <w:t>31</w:t>
        </w:r>
        <w:r>
          <w:fldChar w:fldCharType="end"/>
        </w:r>
      </w:p>
    </w:sdtContent>
  </w:sdt>
  <w:p w:rsidR="00E76899" w:rsidRDefault="00E768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16" w:rsidRDefault="00A22016" w:rsidP="00AF15DE">
      <w:pPr>
        <w:spacing w:after="0" w:line="240" w:lineRule="auto"/>
      </w:pPr>
      <w:r>
        <w:separator/>
      </w:r>
    </w:p>
  </w:footnote>
  <w:footnote w:type="continuationSeparator" w:id="0">
    <w:p w:rsidR="00A22016" w:rsidRDefault="00A22016" w:rsidP="00AF1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1F" w:rsidRDefault="00467F1F" w:rsidP="00467F1F">
    <w:pPr>
      <w:jc w:val="center"/>
      <w:rPr>
        <w:rFonts w:ascii="Times New Roman" w:hAnsi="Times New Roman" w:cs="Times New Roman"/>
        <w:b/>
      </w:rPr>
    </w:pPr>
    <w:r>
      <w:rPr>
        <w:rFonts w:ascii="Times New Roman" w:hAnsi="Times New Roman" w:cs="Times New Roman"/>
        <w:b/>
      </w:rPr>
      <w:t>П</w:t>
    </w:r>
    <w:r>
      <w:rPr>
        <w:rFonts w:ascii="Times New Roman" w:hAnsi="Times New Roman" w:cs="Times New Roman"/>
        <w:b/>
      </w:rPr>
      <w:t>риложение к п</w:t>
    </w:r>
    <w:r>
      <w:rPr>
        <w:rFonts w:ascii="Times New Roman" w:hAnsi="Times New Roman" w:cs="Times New Roman"/>
        <w:b/>
      </w:rPr>
      <w:t>римерны</w:t>
    </w:r>
    <w:r>
      <w:rPr>
        <w:rFonts w:ascii="Times New Roman" w:hAnsi="Times New Roman" w:cs="Times New Roman"/>
        <w:b/>
      </w:rPr>
      <w:t xml:space="preserve">м </w:t>
    </w:r>
    <w:r>
      <w:rPr>
        <w:rFonts w:ascii="Times New Roman" w:hAnsi="Times New Roman" w:cs="Times New Roman"/>
        <w:b/>
      </w:rPr>
      <w:t>документ</w:t>
    </w:r>
    <w:r>
      <w:rPr>
        <w:rFonts w:ascii="Times New Roman" w:hAnsi="Times New Roman" w:cs="Times New Roman"/>
        <w:b/>
      </w:rPr>
      <w:t>ам</w:t>
    </w:r>
    <w:r>
      <w:rPr>
        <w:rFonts w:ascii="Times New Roman" w:hAnsi="Times New Roman" w:cs="Times New Roman"/>
        <w:b/>
      </w:rPr>
      <w:t xml:space="preserve"> (примерный трудовой договор с педагогом, примерные должностные инструкции, рекомендации руководителю по оплате труда) и рекомендации по их составлению и применению на разных уровнях</w:t>
    </w:r>
  </w:p>
  <w:p w:rsidR="00467F1F" w:rsidRDefault="00467F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BE4434"/>
    <w:multiLevelType w:val="hybridMultilevel"/>
    <w:tmpl w:val="A86E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A1971"/>
    <w:multiLevelType w:val="hybridMultilevel"/>
    <w:tmpl w:val="7396C9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192C81"/>
    <w:multiLevelType w:val="hybridMultilevel"/>
    <w:tmpl w:val="0D168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17D04"/>
    <w:multiLevelType w:val="hybridMultilevel"/>
    <w:tmpl w:val="CF92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6F1026"/>
    <w:multiLevelType w:val="hybridMultilevel"/>
    <w:tmpl w:val="47F85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C6"/>
    <w:rsid w:val="000144E2"/>
    <w:rsid w:val="001F19A6"/>
    <w:rsid w:val="002D251B"/>
    <w:rsid w:val="00325D8D"/>
    <w:rsid w:val="00467F1F"/>
    <w:rsid w:val="004F67FF"/>
    <w:rsid w:val="006C1BAD"/>
    <w:rsid w:val="00A22016"/>
    <w:rsid w:val="00A579CC"/>
    <w:rsid w:val="00AF15DE"/>
    <w:rsid w:val="00BD70B2"/>
    <w:rsid w:val="00C44BC6"/>
    <w:rsid w:val="00E76899"/>
    <w:rsid w:val="00F76CA2"/>
    <w:rsid w:val="00FC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7C7ED-DB97-4353-9985-D9D3EB61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AD"/>
  </w:style>
  <w:style w:type="paragraph" w:styleId="3">
    <w:name w:val="heading 3"/>
    <w:basedOn w:val="a"/>
    <w:next w:val="a"/>
    <w:link w:val="30"/>
    <w:uiPriority w:val="9"/>
    <w:unhideWhenUsed/>
    <w:qFormat/>
    <w:rsid w:val="006C1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C1BAD"/>
    <w:rPr>
      <w:rFonts w:asciiTheme="majorHAnsi" w:eastAsiaTheme="majorEastAsia" w:hAnsiTheme="majorHAnsi" w:cstheme="majorBidi"/>
      <w:color w:val="1F4D78" w:themeColor="accent1" w:themeShade="7F"/>
      <w:sz w:val="24"/>
      <w:szCs w:val="24"/>
    </w:rPr>
  </w:style>
  <w:style w:type="paragraph" w:styleId="a4">
    <w:name w:val="No Spacing"/>
    <w:uiPriority w:val="1"/>
    <w:qFormat/>
    <w:rsid w:val="006C1BAD"/>
    <w:pPr>
      <w:spacing w:after="0" w:line="240" w:lineRule="auto"/>
    </w:pPr>
  </w:style>
  <w:style w:type="paragraph" w:customStyle="1" w:styleId="ListParagraph1">
    <w:name w:val="List Paragraph1"/>
    <w:basedOn w:val="a"/>
    <w:rsid w:val="006C1BAD"/>
    <w:pPr>
      <w:spacing w:after="200" w:line="276" w:lineRule="auto"/>
      <w:ind w:left="720"/>
      <w:contextualSpacing/>
    </w:pPr>
    <w:rPr>
      <w:rFonts w:ascii="Calibri" w:eastAsia="Times New Roman" w:hAnsi="Calibri" w:cs="Times New Roman"/>
    </w:rPr>
  </w:style>
  <w:style w:type="paragraph" w:styleId="a5">
    <w:name w:val="Plain Text"/>
    <w:basedOn w:val="a"/>
    <w:link w:val="a6"/>
    <w:rsid w:val="006C1BAD"/>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C1BAD"/>
    <w:rPr>
      <w:rFonts w:ascii="Courier New" w:eastAsia="Times New Roman" w:hAnsi="Courier New" w:cs="Times New Roman"/>
      <w:sz w:val="20"/>
      <w:szCs w:val="20"/>
      <w:lang w:val="x-none" w:eastAsia="x-none"/>
    </w:rPr>
  </w:style>
  <w:style w:type="paragraph" w:styleId="2">
    <w:name w:val="Body Text 2"/>
    <w:basedOn w:val="a"/>
    <w:link w:val="20"/>
    <w:rsid w:val="00AF15D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F15DE"/>
    <w:rPr>
      <w:rFonts w:ascii="Times New Roman" w:eastAsia="Times New Roman" w:hAnsi="Times New Roman" w:cs="Times New Roman"/>
      <w:sz w:val="24"/>
      <w:szCs w:val="20"/>
      <w:lang w:eastAsia="ru-RU"/>
    </w:rPr>
  </w:style>
  <w:style w:type="paragraph" w:customStyle="1" w:styleId="m">
    <w:name w:val="m_ПростойТекст"/>
    <w:basedOn w:val="a"/>
    <w:rsid w:val="00AF15DE"/>
    <w:pPr>
      <w:spacing w:after="0" w:line="240" w:lineRule="auto"/>
      <w:jc w:val="both"/>
    </w:pPr>
    <w:rPr>
      <w:rFonts w:ascii="Times New Roman" w:eastAsia="Times New Roman" w:hAnsi="Times New Roman" w:cs="Times New Roman"/>
      <w:sz w:val="24"/>
      <w:szCs w:val="24"/>
      <w:lang w:eastAsia="ru-RU"/>
    </w:rPr>
  </w:style>
  <w:style w:type="paragraph" w:customStyle="1" w:styleId="m1">
    <w:name w:val="m_1_Пункт"/>
    <w:basedOn w:val="m"/>
    <w:next w:val="m"/>
    <w:rsid w:val="00AF15DE"/>
    <w:pPr>
      <w:keepNext/>
      <w:numPr>
        <w:numId w:val="5"/>
      </w:numPr>
    </w:pPr>
    <w:rPr>
      <w:b/>
      <w:caps/>
    </w:rPr>
  </w:style>
  <w:style w:type="paragraph" w:customStyle="1" w:styleId="m2">
    <w:name w:val="m_2_Пункт"/>
    <w:basedOn w:val="m"/>
    <w:next w:val="m"/>
    <w:rsid w:val="00AF15DE"/>
    <w:pPr>
      <w:keepNext/>
      <w:numPr>
        <w:ilvl w:val="1"/>
        <w:numId w:val="5"/>
      </w:numPr>
      <w:tabs>
        <w:tab w:val="left" w:pos="510"/>
      </w:tabs>
    </w:pPr>
    <w:rPr>
      <w:b/>
    </w:rPr>
  </w:style>
  <w:style w:type="paragraph" w:customStyle="1" w:styleId="m3">
    <w:name w:val="m_3_Пункт"/>
    <w:basedOn w:val="m"/>
    <w:next w:val="m"/>
    <w:rsid w:val="00AF15DE"/>
    <w:pPr>
      <w:numPr>
        <w:ilvl w:val="2"/>
        <w:numId w:val="5"/>
      </w:numPr>
    </w:pPr>
    <w:rPr>
      <w:b/>
      <w:lang w:val="en-US"/>
    </w:rPr>
  </w:style>
  <w:style w:type="paragraph" w:styleId="a7">
    <w:name w:val="header"/>
    <w:basedOn w:val="a"/>
    <w:link w:val="a8"/>
    <w:uiPriority w:val="99"/>
    <w:unhideWhenUsed/>
    <w:rsid w:val="00AF1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5DE"/>
  </w:style>
  <w:style w:type="paragraph" w:styleId="a9">
    <w:name w:val="footer"/>
    <w:basedOn w:val="a"/>
    <w:link w:val="aa"/>
    <w:uiPriority w:val="99"/>
    <w:unhideWhenUsed/>
    <w:rsid w:val="00AF1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5DE"/>
  </w:style>
  <w:style w:type="paragraph" w:styleId="ab">
    <w:name w:val="List Paragraph"/>
    <w:basedOn w:val="a"/>
    <w:uiPriority w:val="34"/>
    <w:qFormat/>
    <w:rsid w:val="00AF15DE"/>
    <w:pPr>
      <w:spacing w:after="0" w:line="360" w:lineRule="auto"/>
      <w:ind w:left="720" w:firstLine="567"/>
      <w:contextualSpacing/>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11913</Words>
  <Characters>67910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2015-08-07T13:25:00Z</dcterms:created>
  <dcterms:modified xsi:type="dcterms:W3CDTF">2015-08-12T07:42:00Z</dcterms:modified>
</cp:coreProperties>
</file>